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  <w:t>南充市嘉陵区自然资源和规划局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  <w:t>关于不动产登记中心办证大厅办公地点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  <w:t>搬迁的公告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广大市民朋友：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南充市嘉陵区不动产登记中心办证大厅将于12月8日至12日由区房管局2楼整体搬迁至区自然资源和规划局1楼大厅（耀目路二段83号）办公，因业务数据及网络信号等设备需调试对接，搬迁期间暂停办理相关窗口业务，12月13日起试运行办公，对此造成的不便敬请谅解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特此公告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ind w:left="4478" w:leftChars="304" w:hanging="3840" w:hangingChars="1200"/>
        <w:jc w:val="lef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南充市嘉陵区自然资源和规划局                       2022年12月1日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ZWFlZjdkNjAxMzFlMzk2YjBiN2JiYjE2YTJkMTAifQ=="/>
    <w:docVar w:name="KSO_WPS_MARK_KEY" w:val="aa265d90-8439-4034-8e71-76876762c205"/>
  </w:docVars>
  <w:rsids>
    <w:rsidRoot w:val="00000000"/>
    <w:rsid w:val="12A83A5D"/>
    <w:rsid w:val="15D867D2"/>
    <w:rsid w:val="28303C8D"/>
    <w:rsid w:val="3B386AA1"/>
    <w:rsid w:val="3E1A5306"/>
    <w:rsid w:val="40481A68"/>
    <w:rsid w:val="660279A3"/>
    <w:rsid w:val="6A771D64"/>
    <w:rsid w:val="7568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196</Characters>
  <Lines>0</Lines>
  <Paragraphs>0</Paragraphs>
  <TotalTime>3</TotalTime>
  <ScaleCrop>false</ScaleCrop>
  <LinksUpToDate>false</LinksUpToDate>
  <CharactersWithSpaces>235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2022-06-19T02:51:00Z</dcterms:created>
  <dc:creator>Administrator</dc:creator>
  <cp:lastModifiedBy>任媛媛媛媛媛媛媛</cp:lastModifiedBy>
  <cp:lastPrinted>2022-12-05T01:09:00Z</cp:lastPrinted>
  <dcterms:modified xsi:type="dcterms:W3CDTF">2022-12-06T07:22:53Z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2556762A18174D688BE0EF7989A9BAEB</vt:lpwstr>
  </property>
</Properties>
</file>