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default"/>
          <w:lang w:val="en-US" w:eastAsia="zh-CN"/>
        </w:rPr>
      </w:pPr>
      <w:bookmarkStart w:id="49" w:name="_GoBack"/>
      <w:bookmarkEnd w:id="49"/>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1200" w:lineRule="exact"/>
        <w:ind w:left="0" w:leftChars="0" w:firstLine="0" w:firstLineChars="0"/>
        <w:jc w:val="center"/>
        <w:textAlignment w:val="auto"/>
        <w:rPr>
          <w:rFonts w:hint="default" w:ascii="Times New Roman" w:hAnsi="Times New Roman" w:eastAsia="方正小标宋_GBK" w:cs="Times New Roman"/>
          <w:b/>
          <w:bCs/>
          <w:color w:val="auto"/>
          <w:kern w:val="2"/>
          <w:sz w:val="60"/>
          <w:szCs w:val="60"/>
          <w:lang w:val="en-US" w:eastAsia="zh-CN" w:bidi="ar-SA"/>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1200" w:lineRule="exact"/>
        <w:ind w:left="0" w:leftChars="0" w:firstLine="0" w:firstLineChars="0"/>
        <w:jc w:val="center"/>
        <w:textAlignment w:val="auto"/>
        <w:rPr>
          <w:rFonts w:hint="default" w:ascii="Times New Roman" w:hAnsi="Times New Roman" w:eastAsia="方正小标宋_GBK" w:cs="Times New Roman"/>
          <w:b/>
          <w:bCs/>
          <w:color w:val="auto"/>
          <w:sz w:val="60"/>
          <w:szCs w:val="60"/>
          <w:lang w:val="en-US" w:eastAsia="zh-CN"/>
        </w:rPr>
      </w:pPr>
      <w:r>
        <w:rPr>
          <w:rFonts w:hint="default" w:ascii="Times New Roman" w:hAnsi="Times New Roman" w:eastAsia="方正小标宋_GBK" w:cs="Times New Roman"/>
          <w:b/>
          <w:bCs/>
          <w:color w:val="auto"/>
          <w:kern w:val="2"/>
          <w:sz w:val="60"/>
          <w:szCs w:val="60"/>
          <w:lang w:val="en-US" w:eastAsia="zh-CN" w:bidi="ar-SA"/>
        </w:rPr>
        <w:t>南充市嘉陵区</w:t>
      </w:r>
      <w:r>
        <w:rPr>
          <w:rFonts w:hint="default" w:ascii="Times New Roman" w:hAnsi="Times New Roman" w:eastAsia="方正小标宋_GBK" w:cs="Times New Roman"/>
          <w:b/>
          <w:bCs/>
          <w:color w:val="auto"/>
          <w:sz w:val="60"/>
          <w:szCs w:val="60"/>
          <w:lang w:val="en-US" w:eastAsia="zh-CN"/>
        </w:rPr>
        <w:t>突发事件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snapToGrid/>
        <w:spacing w:line="1200" w:lineRule="exact"/>
        <w:ind w:left="0" w:leftChars="0" w:firstLine="0" w:firstLineChars="0"/>
        <w:jc w:val="center"/>
        <w:textAlignment w:val="auto"/>
        <w:rPr>
          <w:rFonts w:hint="default" w:ascii="Times New Roman" w:hAnsi="Times New Roman" w:eastAsia="方正小标宋_GBK" w:cs="Times New Roman"/>
          <w:b/>
          <w:bCs/>
          <w:color w:val="auto"/>
          <w:sz w:val="56"/>
          <w:szCs w:val="56"/>
          <w:lang w:val="en-US" w:eastAsia="zh-CN"/>
        </w:rPr>
      </w:pPr>
      <w:r>
        <w:rPr>
          <w:rFonts w:hint="default" w:ascii="Times New Roman" w:hAnsi="Times New Roman" w:eastAsia="方正小标宋_GBK" w:cs="Times New Roman"/>
          <w:b/>
          <w:bCs/>
          <w:color w:val="auto"/>
          <w:sz w:val="56"/>
          <w:szCs w:val="56"/>
          <w:lang w:val="en-US" w:eastAsia="zh-CN"/>
        </w:rPr>
        <w:t>总体应急预案</w:t>
      </w:r>
    </w:p>
    <w:p>
      <w:pPr>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方正小标宋_GBK" w:cs="Times New Roman"/>
          <w:b/>
          <w:bCs/>
          <w:color w:val="auto"/>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30" w:lineRule="exact"/>
        <w:jc w:val="both"/>
        <w:textAlignment w:val="auto"/>
        <w:rPr>
          <w:rFonts w:hint="default" w:ascii="Times New Roman" w:hAnsi="Times New Roman" w:eastAsia="方正小标宋_GBK" w:cs="Times New Roman"/>
          <w:b/>
          <w:bCs/>
          <w:color w:val="auto"/>
          <w:sz w:val="44"/>
          <w:szCs w:val="44"/>
          <w:lang w:val="en-US" w:eastAsia="zh-CN"/>
        </w:rPr>
      </w:pPr>
    </w:p>
    <w:p>
      <w:pPr>
        <w:keepNext w:val="0"/>
        <w:keepLines w:val="0"/>
        <w:pageBreakBefore w:val="0"/>
        <w:widowControl w:val="0"/>
        <w:kinsoku/>
        <w:wordWrap/>
        <w:overflowPunct w:val="0"/>
        <w:topLinePunct w:val="0"/>
        <w:autoSpaceDE/>
        <w:autoSpaceDN/>
        <w:bidi w:val="0"/>
        <w:adjustRightInd/>
        <w:spacing w:before="0" w:beforeLines="0" w:after="0" w:afterLines="0" w:line="240" w:lineRule="auto"/>
        <w:ind w:left="0" w:leftChars="0" w:right="0" w:rightChars="0" w:firstLine="0" w:firstLineChars="0"/>
        <w:jc w:val="center"/>
        <w:rPr>
          <w:rFonts w:hint="default" w:ascii="Times New Roman" w:hAnsi="Times New Roman" w:eastAsia="宋体" w:cs="Times New Roman"/>
          <w:b/>
          <w:bCs/>
          <w:color w:val="auto"/>
          <w:kern w:val="2"/>
          <w:sz w:val="21"/>
          <w:szCs w:val="24"/>
          <w:lang w:val="en-US" w:eastAsia="zh-CN" w:bidi="ar-SA"/>
        </w:rPr>
        <w:sectPr>
          <w:footerReference r:id="rId5" w:type="default"/>
          <w:pgSz w:w="11906" w:h="16838"/>
          <w:pgMar w:top="2098" w:right="1531" w:bottom="1984" w:left="1531" w:header="851" w:footer="1587" w:gutter="0"/>
          <w:pgBorders>
            <w:top w:val="none" w:sz="0" w:space="0"/>
            <w:left w:val="none" w:sz="0" w:space="0"/>
            <w:bottom w:val="none" w:sz="0" w:space="0"/>
            <w:right w:val="none" w:sz="0" w:space="0"/>
          </w:pgBorders>
          <w:pgNumType w:fmt="decimal"/>
          <w:cols w:space="0" w:num="1"/>
          <w:rtlGutter w:val="0"/>
          <w:docGrid w:type="lines" w:linePitch="312" w:charSpace="0"/>
        </w:sectPr>
      </w:pPr>
    </w:p>
    <w:sdt>
      <w:sdtPr>
        <w:rPr>
          <w:rFonts w:hint="default" w:ascii="Times New Roman" w:hAnsi="Times New Roman" w:eastAsia="宋体" w:cs="Times New Roman"/>
          <w:b/>
          <w:bCs/>
          <w:color w:val="auto"/>
          <w:kern w:val="2"/>
          <w:sz w:val="21"/>
          <w:szCs w:val="24"/>
          <w:lang w:val="en-US" w:eastAsia="zh-CN" w:bidi="ar-SA"/>
        </w:rPr>
        <w:id w:val="147459429"/>
        <w15:color w:val="DBDBDB"/>
        <w:docPartObj>
          <w:docPartGallery w:val="Table of Contents"/>
          <w:docPartUnique/>
        </w:docPartObj>
      </w:sdtPr>
      <w:sdtEndPr>
        <w:rPr>
          <w:rFonts w:hint="default" w:ascii="Times New Roman" w:hAnsi="Times New Roman" w:eastAsia="方正黑体_GBK" w:cs="Times New Roman"/>
          <w:b/>
          <w:bCs/>
          <w:i w:val="0"/>
          <w:iCs w:val="0"/>
          <w:caps w:val="0"/>
          <w:color w:val="auto"/>
          <w:spacing w:val="0"/>
          <w:kern w:val="0"/>
          <w:sz w:val="24"/>
          <w:szCs w:val="32"/>
          <w:shd w:val="clear" w:fill="FFFFFF"/>
          <w:lang w:val="en-US" w:eastAsia="zh-CN" w:bidi="ar"/>
        </w:rPr>
      </w:sdtEndPr>
      <w:sdtContent>
        <w:sdt>
          <w:sdtPr>
            <w:rPr>
              <w:rFonts w:hint="default" w:ascii="Times New Roman" w:hAnsi="Times New Roman" w:eastAsia="宋体" w:cs="Times New Roman"/>
              <w:b/>
              <w:bCs/>
              <w:color w:val="auto"/>
              <w:kern w:val="2"/>
              <w:sz w:val="21"/>
              <w:szCs w:val="24"/>
              <w:lang w:val="en-US" w:eastAsia="zh-CN" w:bidi="ar-SA"/>
            </w:rPr>
            <w:id w:val="147459429"/>
            <w15:color w:val="DBDBDB"/>
            <w:docPartObj>
              <w:docPartGallery w:val="Table of Contents"/>
              <w:docPartUnique/>
            </w:docPartObj>
          </w:sdtPr>
          <w:sdtEndPr>
            <w:rPr>
              <w:rFonts w:hint="default" w:ascii="Times New Roman" w:hAnsi="Times New Roman" w:eastAsia="方正黑体_GBK" w:cs="Times New Roman"/>
              <w:b/>
              <w:bCs/>
              <w:i w:val="0"/>
              <w:iCs w:val="0"/>
              <w:caps w:val="0"/>
              <w:color w:val="auto"/>
              <w:spacing w:val="0"/>
              <w:kern w:val="0"/>
              <w:sz w:val="24"/>
              <w:szCs w:val="32"/>
              <w:shd w:val="clear" w:fill="FFFFFF"/>
              <w:lang w:val="en-US" w:eastAsia="zh-CN" w:bidi="ar"/>
            </w:rPr>
          </w:sdtEndPr>
          <w:sdtContent>
            <w:p>
              <w:pPr>
                <w:keepNext w:val="0"/>
                <w:keepLines w:val="0"/>
                <w:pageBreakBefore w:val="0"/>
                <w:widowControl w:val="0"/>
                <w:kinsoku/>
                <w:wordWrap/>
                <w:overflowPunct w:val="0"/>
                <w:topLinePunct w:val="0"/>
                <w:autoSpaceDE/>
                <w:autoSpaceDN/>
                <w:bidi w:val="0"/>
                <w:adjustRightInd/>
                <w:snapToGrid/>
                <w:spacing w:before="0" w:line="560" w:lineRule="exact"/>
                <w:ind w:left="0" w:leftChars="0" w:right="0" w:rightChars="0" w:firstLine="0" w:firstLineChars="0"/>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目</w:t>
              </w:r>
              <w:r>
                <w:rPr>
                  <w:rFonts w:hint="default" w:ascii="Times New Roman" w:hAnsi="Times New Roman" w:eastAsia="方正小标宋_GBK" w:cs="Times New Roman"/>
                  <w:b/>
                  <w:bCs/>
                  <w:color w:val="auto"/>
                  <w:sz w:val="44"/>
                  <w:szCs w:val="44"/>
                  <w:lang w:val="en-US" w:eastAsia="zh-CN"/>
                </w:rPr>
                <w:t xml:space="preserve">  </w:t>
              </w:r>
              <w:r>
                <w:rPr>
                  <w:rFonts w:hint="default" w:ascii="Times New Roman" w:hAnsi="Times New Roman" w:eastAsia="方正小标宋_GBK" w:cs="Times New Roman"/>
                  <w:b/>
                  <w:bCs/>
                  <w:color w:val="auto"/>
                  <w:sz w:val="44"/>
                  <w:szCs w:val="44"/>
                </w:rPr>
                <w:t>录</w:t>
              </w:r>
            </w:p>
            <w:p>
              <w:pPr>
                <w:pStyle w:val="19"/>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textAlignment w:val="auto"/>
                <w:rPr>
                  <w:rFonts w:hint="default" w:ascii="Times New Roman" w:hAnsi="Times New Roman" w:eastAsia="方正黑体_GBK" w:cs="Times New Roman"/>
                  <w:b/>
                  <w:bCs/>
                  <w:i w:val="0"/>
                  <w:iCs w:val="0"/>
                  <w:caps w:val="0"/>
                  <w:color w:val="auto"/>
                  <w:spacing w:val="0"/>
                  <w:sz w:val="32"/>
                  <w:szCs w:val="32"/>
                  <w:shd w:val="clear" w:fill="FFFFFF"/>
                </w:rPr>
              </w:pPr>
            </w:p>
            <w:p>
              <w:pPr>
                <w:pStyle w:val="9"/>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i w:val="0"/>
                  <w:iCs w:val="0"/>
                  <w:caps w:val="0"/>
                  <w:color w:val="auto"/>
                  <w:spacing w:val="0"/>
                  <w:szCs w:val="32"/>
                  <w:shd w:val="clear" w:fill="FFFFFF"/>
                </w:rPr>
              </w:pPr>
              <w:r>
                <w:rPr>
                  <w:rFonts w:hint="default" w:ascii="Times New Roman" w:hAnsi="Times New Roman" w:eastAsia="方正黑体_GBK" w:cs="Times New Roman"/>
                  <w:b w:val="0"/>
                  <w:bCs w:val="0"/>
                  <w:i w:val="0"/>
                  <w:iCs w:val="0"/>
                  <w:caps w:val="0"/>
                  <w:color w:val="auto"/>
                  <w:spacing w:val="0"/>
                  <w:sz w:val="32"/>
                  <w:szCs w:val="32"/>
                  <w:shd w:val="clear" w:fill="FFFFFF"/>
                </w:rPr>
                <w:fldChar w:fldCharType="begin"/>
              </w:r>
              <w:r>
                <w:rPr>
                  <w:rFonts w:hint="default" w:ascii="Times New Roman" w:hAnsi="Times New Roman" w:eastAsia="方正黑体_GBK" w:cs="Times New Roman"/>
                  <w:b w:val="0"/>
                  <w:bCs w:val="0"/>
                  <w:i w:val="0"/>
                  <w:iCs w:val="0"/>
                  <w:caps w:val="0"/>
                  <w:color w:val="auto"/>
                  <w:spacing w:val="0"/>
                  <w:sz w:val="32"/>
                  <w:szCs w:val="32"/>
                  <w:shd w:val="clear" w:fill="FFFFFF"/>
                </w:rPr>
                <w:instrText xml:space="preserve">TOC \o "1-2" \h \u </w:instrText>
              </w:r>
              <w:r>
                <w:rPr>
                  <w:rFonts w:hint="default" w:ascii="Times New Roman" w:hAnsi="Times New Roman" w:eastAsia="方正黑体_GBK" w:cs="Times New Roman"/>
                  <w:b w:val="0"/>
                  <w:bCs w:val="0"/>
                  <w:i w:val="0"/>
                  <w:iCs w:val="0"/>
                  <w:caps w:val="0"/>
                  <w:color w:val="auto"/>
                  <w:spacing w:val="0"/>
                  <w:sz w:val="32"/>
                  <w:szCs w:val="32"/>
                  <w:shd w:val="clear" w:fill="FFFFFF"/>
                </w:rPr>
                <w:fldChar w:fldCharType="separate"/>
              </w: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_Toc31758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eastAsia="方正黑体_GBK" w:cs="Times New Roman"/>
                  <w:b w:val="0"/>
                  <w:bCs w:val="0"/>
                </w:rPr>
                <w:t>1 总</w:t>
              </w:r>
              <w:r>
                <w:rPr>
                  <w:rFonts w:hint="default" w:ascii="Times New Roman" w:hAnsi="Times New Roman" w:eastAsia="方正黑体_GBK" w:cs="Times New Roman"/>
                  <w:b w:val="0"/>
                  <w:bCs w:val="0"/>
                  <w:lang w:val="en-US" w:eastAsia="zh-CN"/>
                </w:rPr>
                <w:t xml:space="preserve">  </w:t>
              </w:r>
              <w:r>
                <w:rPr>
                  <w:rFonts w:hint="default" w:ascii="Times New Roman" w:hAnsi="Times New Roman" w:eastAsia="方正黑体_GBK" w:cs="Times New Roman"/>
                  <w:b w:val="0"/>
                  <w:bCs w:val="0"/>
                </w:rPr>
                <w:t>则</w:t>
              </w:r>
              <w:r>
                <w:rPr>
                  <w:rFonts w:hint="default" w:ascii="Times New Roman" w:hAnsi="Times New Roman" w:eastAsia="方正黑体_GBK" w:cs="Times New Roman"/>
                  <w:b w:val="0"/>
                  <w:bCs w:val="0"/>
                </w:rPr>
                <w:tab/>
              </w:r>
              <w:r>
                <w:rPr>
                  <w:rFonts w:hint="default" w:ascii="Times New Roman" w:hAnsi="Times New Roman" w:eastAsia="方正黑体_GBK" w:cs="Times New Roman"/>
                  <w:b w:val="0"/>
                  <w:bCs w:val="0"/>
                </w:rPr>
                <w:fldChar w:fldCharType="begin"/>
              </w:r>
              <w:r>
                <w:rPr>
                  <w:rFonts w:hint="default" w:ascii="Times New Roman" w:hAnsi="Times New Roman" w:eastAsia="方正黑体_GBK" w:cs="Times New Roman"/>
                  <w:b w:val="0"/>
                  <w:bCs w:val="0"/>
                </w:rPr>
                <w:instrText xml:space="preserve"> PAGEREF _Toc31758 \h </w:instrText>
              </w:r>
              <w:r>
                <w:rPr>
                  <w:rFonts w:hint="default" w:ascii="Times New Roman" w:hAnsi="Times New Roman" w:eastAsia="方正黑体_GBK" w:cs="Times New Roman"/>
                  <w:b w:val="0"/>
                  <w:bCs w:val="0"/>
                </w:rPr>
                <w:fldChar w:fldCharType="separate"/>
              </w:r>
              <w:r>
                <w:rPr>
                  <w:rFonts w:hint="default" w:ascii="Times New Roman" w:hAnsi="Times New Roman" w:eastAsia="方正黑体_GBK" w:cs="Times New Roman"/>
                  <w:b w:val="0"/>
                  <w:bCs w:val="0"/>
                </w:rPr>
                <w:t>5</w:t>
              </w:r>
              <w:r>
                <w:rPr>
                  <w:rFonts w:hint="default" w:ascii="Times New Roman" w:hAnsi="Times New Roman" w:eastAsia="方正黑体_GBK"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9"/>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_Toc28759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1.1 适用范围</w:t>
              </w:r>
              <w:r>
                <w:rPr>
                  <w:rFonts w:hint="default" w:ascii="Times New Roman" w:hAnsi="Times New Roman" w:cs="Times New Roman"/>
                  <w:b w:val="0"/>
                  <w:bCs w:val="0"/>
                  <w:lang w:val="en-US" w:eastAsia="zh-CN"/>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_Toc28759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5</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_Toc25630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1.2 工作原则</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_Toc25630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5</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_Toc29329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1.3 事件分类分级</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_Toc29329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6</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_Toc14036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1.4 分级响应与响应分级</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_Toc14036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7</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_Toc21606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1.5 应急预案体系</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_Toc21606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_Toc20752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1.6 应急系统</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_Toc20752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9</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9"/>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_Toc23966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eastAsia="方正黑体_GBK" w:cs="Times New Roman"/>
                  <w:b w:val="0"/>
                  <w:bCs w:val="0"/>
                </w:rPr>
                <w:t>2  组织指挥体系</w:t>
              </w:r>
              <w:r>
                <w:rPr>
                  <w:rFonts w:hint="default" w:ascii="Times New Roman" w:hAnsi="Times New Roman" w:eastAsia="方正黑体_GBK" w:cs="Times New Roman"/>
                  <w:b w:val="0"/>
                  <w:bCs w:val="0"/>
                </w:rPr>
                <w:tab/>
              </w:r>
              <w:r>
                <w:rPr>
                  <w:rFonts w:hint="default" w:ascii="Times New Roman" w:hAnsi="Times New Roman" w:eastAsia="方正黑体_GBK" w:cs="Times New Roman"/>
                  <w:b w:val="0"/>
                  <w:bCs w:val="0"/>
                </w:rPr>
                <w:fldChar w:fldCharType="begin"/>
              </w:r>
              <w:r>
                <w:rPr>
                  <w:rFonts w:hint="default" w:ascii="Times New Roman" w:hAnsi="Times New Roman" w:eastAsia="方正黑体_GBK" w:cs="Times New Roman"/>
                  <w:b w:val="0"/>
                  <w:bCs w:val="0"/>
                </w:rPr>
                <w:instrText xml:space="preserve"> PAGEREF _Toc23966 \h </w:instrText>
              </w:r>
              <w:r>
                <w:rPr>
                  <w:rFonts w:hint="default" w:ascii="Times New Roman" w:hAnsi="Times New Roman" w:eastAsia="方正黑体_GBK" w:cs="Times New Roman"/>
                  <w:b w:val="0"/>
                  <w:bCs w:val="0"/>
                </w:rPr>
                <w:fldChar w:fldCharType="separate"/>
              </w:r>
              <w:r>
                <w:rPr>
                  <w:rFonts w:hint="default" w:ascii="Times New Roman" w:hAnsi="Times New Roman" w:eastAsia="方正黑体_GBK" w:cs="Times New Roman"/>
                  <w:b w:val="0"/>
                  <w:bCs w:val="0"/>
                </w:rPr>
                <w:t>10</w:t>
              </w:r>
              <w:r>
                <w:rPr>
                  <w:rFonts w:hint="default" w:ascii="Times New Roman" w:hAnsi="Times New Roman" w:eastAsia="方正黑体_GBK"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_Toc26685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2.1 </w:t>
              </w:r>
              <w:r>
                <w:rPr>
                  <w:rFonts w:hint="default" w:ascii="Times New Roman" w:hAnsi="Times New Roman" w:cs="Times New Roman"/>
                  <w:b w:val="0"/>
                  <w:bCs w:val="0"/>
                  <w:lang w:eastAsia="zh-CN"/>
                </w:rPr>
                <w:t>区级层面</w:t>
              </w:r>
              <w:r>
                <w:rPr>
                  <w:rFonts w:hint="default" w:ascii="Times New Roman" w:hAnsi="Times New Roman" w:cs="Times New Roman"/>
                  <w:b w:val="0"/>
                  <w:bCs w:val="0"/>
                </w:rPr>
                <w:t>组织指挥机制</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_Toc26685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10</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_Toc20409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2.2</w:t>
              </w:r>
              <w:r>
                <w:rPr>
                  <w:rFonts w:hint="default" w:ascii="Times New Roman" w:hAnsi="Times New Roman" w:cs="Times New Roman"/>
                  <w:b w:val="0"/>
                  <w:bCs w:val="0"/>
                  <w:lang w:eastAsia="zh-CN"/>
                </w:rPr>
                <w:t>基层</w:t>
              </w:r>
              <w:r>
                <w:rPr>
                  <w:rFonts w:hint="default" w:ascii="Times New Roman" w:hAnsi="Times New Roman" w:cs="Times New Roman"/>
                  <w:b w:val="0"/>
                  <w:bCs w:val="0"/>
                </w:rPr>
                <w:t>组织指挥机制</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_Toc20409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11</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_Toc31407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2.3 现场指挥机构</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_Toc31407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12</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_Toc12092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2.4 专家组</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_Toc12092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12</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9"/>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_Toc9269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eastAsia="方正黑体_GBK" w:cs="Times New Roman"/>
                  <w:b w:val="0"/>
                  <w:bCs w:val="0"/>
                </w:rPr>
                <w:t>3  运行机制</w:t>
              </w:r>
              <w:r>
                <w:rPr>
                  <w:rFonts w:hint="default" w:ascii="Times New Roman" w:hAnsi="Times New Roman" w:eastAsia="方正黑体_GBK" w:cs="Times New Roman"/>
                  <w:b w:val="0"/>
                  <w:bCs w:val="0"/>
                </w:rPr>
                <w:tab/>
              </w:r>
              <w:r>
                <w:rPr>
                  <w:rFonts w:hint="default" w:ascii="Times New Roman" w:hAnsi="Times New Roman" w:eastAsia="方正黑体_GBK" w:cs="Times New Roman"/>
                  <w:b w:val="0"/>
                  <w:bCs w:val="0"/>
                </w:rPr>
                <w:fldChar w:fldCharType="begin"/>
              </w:r>
              <w:r>
                <w:rPr>
                  <w:rFonts w:hint="default" w:ascii="Times New Roman" w:hAnsi="Times New Roman" w:eastAsia="方正黑体_GBK" w:cs="Times New Roman"/>
                  <w:b w:val="0"/>
                  <w:bCs w:val="0"/>
                </w:rPr>
                <w:instrText xml:space="preserve"> PAGEREF _Toc9269 \h </w:instrText>
              </w:r>
              <w:r>
                <w:rPr>
                  <w:rFonts w:hint="default" w:ascii="Times New Roman" w:hAnsi="Times New Roman" w:eastAsia="方正黑体_GBK" w:cs="Times New Roman"/>
                  <w:b w:val="0"/>
                  <w:bCs w:val="0"/>
                </w:rPr>
                <w:fldChar w:fldCharType="separate"/>
              </w:r>
              <w:r>
                <w:rPr>
                  <w:rFonts w:hint="default" w:ascii="Times New Roman" w:hAnsi="Times New Roman" w:eastAsia="方正黑体_GBK" w:cs="Times New Roman"/>
                  <w:b w:val="0"/>
                  <w:bCs w:val="0"/>
                </w:rPr>
                <w:t>13</w:t>
              </w:r>
              <w:r>
                <w:rPr>
                  <w:rFonts w:hint="default" w:ascii="Times New Roman" w:hAnsi="Times New Roman" w:eastAsia="方正黑体_GBK"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_Toc13467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3.1 风险防控</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_Toc13467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13</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_Toc32744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3.2 监测预警</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_Toc32744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14</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_Toc2352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3.3 应急处置与救援</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_Toc2352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17</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_Toc18878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3.4 恢复与重建</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_Toc18878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26</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9"/>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_Toc22809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eastAsia="方正黑体_GBK" w:cs="Times New Roman"/>
                  <w:b w:val="0"/>
                  <w:bCs w:val="0"/>
                </w:rPr>
                <w:t>4  </w:t>
              </w:r>
              <w:r>
                <w:rPr>
                  <w:rFonts w:hint="default" w:ascii="Times New Roman" w:hAnsi="Times New Roman" w:eastAsia="方正黑体_GBK" w:cs="Times New Roman"/>
                  <w:b w:val="0"/>
                  <w:bCs w:val="0"/>
                  <w:lang w:eastAsia="zh-CN"/>
                </w:rPr>
                <w:t>综合应急保障</w:t>
              </w:r>
              <w:r>
                <w:rPr>
                  <w:rFonts w:hint="default" w:ascii="Times New Roman" w:hAnsi="Times New Roman" w:eastAsia="方正黑体_GBK" w:cs="Times New Roman"/>
                  <w:b w:val="0"/>
                  <w:bCs w:val="0"/>
                </w:rPr>
                <w:tab/>
              </w:r>
              <w:r>
                <w:rPr>
                  <w:rFonts w:hint="default" w:ascii="Times New Roman" w:hAnsi="Times New Roman" w:eastAsia="方正黑体_GBK" w:cs="Times New Roman"/>
                  <w:b w:val="0"/>
                  <w:bCs w:val="0"/>
                </w:rPr>
                <w:fldChar w:fldCharType="begin"/>
              </w:r>
              <w:r>
                <w:rPr>
                  <w:rFonts w:hint="default" w:ascii="Times New Roman" w:hAnsi="Times New Roman" w:eastAsia="方正黑体_GBK" w:cs="Times New Roman"/>
                  <w:b w:val="0"/>
                  <w:bCs w:val="0"/>
                </w:rPr>
                <w:instrText xml:space="preserve"> PAGEREF _Toc22809 \h </w:instrText>
              </w:r>
              <w:r>
                <w:rPr>
                  <w:rFonts w:hint="default" w:ascii="Times New Roman" w:hAnsi="Times New Roman" w:eastAsia="方正黑体_GBK" w:cs="Times New Roman"/>
                  <w:b w:val="0"/>
                  <w:bCs w:val="0"/>
                </w:rPr>
                <w:fldChar w:fldCharType="separate"/>
              </w:r>
              <w:r>
                <w:rPr>
                  <w:rFonts w:hint="default" w:ascii="Times New Roman" w:hAnsi="Times New Roman" w:eastAsia="方正黑体_GBK" w:cs="Times New Roman"/>
                  <w:b w:val="0"/>
                  <w:bCs w:val="0"/>
                </w:rPr>
                <w:t>27</w:t>
              </w:r>
              <w:r>
                <w:rPr>
                  <w:rFonts w:hint="default" w:ascii="Times New Roman" w:hAnsi="Times New Roman" w:eastAsia="方正黑体_GBK"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_Toc17770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4.1 人力资源</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_Toc17770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27</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_Toc18688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4.2 财力支持</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_Toc18688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28</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_Toc23954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4.3 物资装备</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_Toc23954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29</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_Toc5905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4.4 科技支撑</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_Toc5905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29</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9"/>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_Toc17764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eastAsia="方正黑体_GBK" w:cs="Times New Roman"/>
                  <w:b w:val="0"/>
                  <w:bCs w:val="0"/>
                </w:rPr>
                <w:t>5  预案管理</w:t>
              </w:r>
              <w:r>
                <w:rPr>
                  <w:rFonts w:hint="default" w:ascii="Times New Roman" w:hAnsi="Times New Roman" w:eastAsia="方正黑体_GBK" w:cs="Times New Roman"/>
                  <w:b w:val="0"/>
                  <w:bCs w:val="0"/>
                </w:rPr>
                <w:tab/>
              </w:r>
              <w:r>
                <w:rPr>
                  <w:rFonts w:hint="default" w:ascii="Times New Roman" w:hAnsi="Times New Roman" w:eastAsia="方正黑体_GBK" w:cs="Times New Roman"/>
                  <w:b w:val="0"/>
                  <w:bCs w:val="0"/>
                </w:rPr>
                <w:fldChar w:fldCharType="begin"/>
              </w:r>
              <w:r>
                <w:rPr>
                  <w:rFonts w:hint="default" w:ascii="Times New Roman" w:hAnsi="Times New Roman" w:eastAsia="方正黑体_GBK" w:cs="Times New Roman"/>
                  <w:b w:val="0"/>
                  <w:bCs w:val="0"/>
                </w:rPr>
                <w:instrText xml:space="preserve"> PAGEREF _Toc17764 \h </w:instrText>
              </w:r>
              <w:r>
                <w:rPr>
                  <w:rFonts w:hint="default" w:ascii="Times New Roman" w:hAnsi="Times New Roman" w:eastAsia="方正黑体_GBK" w:cs="Times New Roman"/>
                  <w:b w:val="0"/>
                  <w:bCs w:val="0"/>
                </w:rPr>
                <w:fldChar w:fldCharType="separate"/>
              </w:r>
              <w:r>
                <w:rPr>
                  <w:rFonts w:hint="default" w:ascii="Times New Roman" w:hAnsi="Times New Roman" w:eastAsia="方正黑体_GBK" w:cs="Times New Roman"/>
                  <w:b w:val="0"/>
                  <w:bCs w:val="0"/>
                </w:rPr>
                <w:t>30</w:t>
              </w:r>
              <w:r>
                <w:rPr>
                  <w:rFonts w:hint="default" w:ascii="Times New Roman" w:hAnsi="Times New Roman" w:eastAsia="方正黑体_GBK"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_Toc10409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5.1 预案编制与审批</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_Toc10409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30</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_Toc30729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5.2 预案演练</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_Toc30729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31</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_Toc4747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5.3 预案评估与修订</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_Toc4747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31</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_Toc3216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5.4 宣传和培训</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_Toc3216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32</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0"/>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_Toc22420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cs="Times New Roman"/>
                  <w:b w:val="0"/>
                  <w:bCs w:val="0"/>
                </w:rPr>
                <w:t>5.5 责任与奖惩</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_Toc22420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33</w:t>
              </w:r>
              <w:r>
                <w:rPr>
                  <w:rFonts w:hint="default" w:ascii="Times New Roman" w:hAnsi="Times New Roman"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9"/>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_Toc19006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eastAsia="方正黑体_GBK" w:cs="Times New Roman"/>
                  <w:b w:val="0"/>
                  <w:bCs w:val="0"/>
                </w:rPr>
                <w:t>6  附</w:t>
              </w:r>
              <w:r>
                <w:rPr>
                  <w:rFonts w:hint="default" w:ascii="Times New Roman" w:hAnsi="Times New Roman" w:eastAsia="方正黑体_GBK" w:cs="Times New Roman"/>
                  <w:b w:val="0"/>
                  <w:bCs w:val="0"/>
                  <w:lang w:val="en-US" w:eastAsia="zh-CN"/>
                </w:rPr>
                <w:t xml:space="preserve">  </w:t>
              </w:r>
              <w:r>
                <w:rPr>
                  <w:rFonts w:hint="default" w:ascii="Times New Roman" w:hAnsi="Times New Roman" w:eastAsia="方正黑体_GBK" w:cs="Times New Roman"/>
                  <w:b w:val="0"/>
                  <w:bCs w:val="0"/>
                </w:rPr>
                <w:t>则</w:t>
              </w:r>
              <w:r>
                <w:rPr>
                  <w:rFonts w:hint="default" w:ascii="Times New Roman" w:hAnsi="Times New Roman" w:eastAsia="方正黑体_GBK" w:cs="Times New Roman"/>
                  <w:b w:val="0"/>
                  <w:bCs w:val="0"/>
                </w:rPr>
                <w:tab/>
              </w:r>
              <w:r>
                <w:rPr>
                  <w:rFonts w:hint="default" w:ascii="Times New Roman" w:hAnsi="Times New Roman" w:eastAsia="方正黑体_GBK" w:cs="Times New Roman"/>
                  <w:b w:val="0"/>
                  <w:bCs w:val="0"/>
                </w:rPr>
                <w:fldChar w:fldCharType="begin"/>
              </w:r>
              <w:r>
                <w:rPr>
                  <w:rFonts w:hint="default" w:ascii="Times New Roman" w:hAnsi="Times New Roman" w:eastAsia="方正黑体_GBK" w:cs="Times New Roman"/>
                  <w:b w:val="0"/>
                  <w:bCs w:val="0"/>
                </w:rPr>
                <w:instrText xml:space="preserve"> PAGEREF _Toc19006 \h </w:instrText>
              </w:r>
              <w:r>
                <w:rPr>
                  <w:rFonts w:hint="default" w:ascii="Times New Roman" w:hAnsi="Times New Roman" w:eastAsia="方正黑体_GBK" w:cs="Times New Roman"/>
                  <w:b w:val="0"/>
                  <w:bCs w:val="0"/>
                </w:rPr>
                <w:fldChar w:fldCharType="separate"/>
              </w:r>
              <w:r>
                <w:rPr>
                  <w:rFonts w:hint="default" w:ascii="Times New Roman" w:hAnsi="Times New Roman" w:eastAsia="方正黑体_GBK" w:cs="Times New Roman"/>
                  <w:b w:val="0"/>
                  <w:bCs w:val="0"/>
                </w:rPr>
                <w:t>33</w:t>
              </w:r>
              <w:r>
                <w:rPr>
                  <w:rFonts w:hint="default" w:ascii="Times New Roman" w:hAnsi="Times New Roman" w:eastAsia="方正黑体_GBK"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9"/>
                <w:keepNext w:val="0"/>
                <w:keepLines w:val="0"/>
                <w:pageBreakBefore w:val="0"/>
                <w:widowControl w:val="0"/>
                <w:tabs>
                  <w:tab w:val="right" w:leader="dot" w:pos="8844"/>
                </w:tabs>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i w:val="0"/>
                  <w:iCs w:val="0"/>
                  <w:caps w:val="0"/>
                  <w:color w:val="auto"/>
                  <w:spacing w:val="0"/>
                  <w:szCs w:val="32"/>
                  <w:shd w:val="clear" w:fill="FFFFFF"/>
                </w:rPr>
                <w:fldChar w:fldCharType="begin"/>
              </w:r>
              <w:r>
                <w:rPr>
                  <w:rFonts w:hint="default" w:ascii="Times New Roman" w:hAnsi="Times New Roman" w:eastAsia="方正黑体_GBK" w:cs="Times New Roman"/>
                  <w:b w:val="0"/>
                  <w:bCs w:val="0"/>
                  <w:i w:val="0"/>
                  <w:iCs w:val="0"/>
                  <w:caps w:val="0"/>
                  <w:spacing w:val="0"/>
                  <w:szCs w:val="32"/>
                  <w:shd w:val="clear" w:fill="FFFFFF"/>
                </w:rPr>
                <w:instrText xml:space="preserve"> HYPERLINK \l _Toc14924 </w:instrText>
              </w:r>
              <w:r>
                <w:rPr>
                  <w:rFonts w:hint="default" w:ascii="Times New Roman" w:hAnsi="Times New Roman" w:eastAsia="方正黑体_GBK" w:cs="Times New Roman"/>
                  <w:b w:val="0"/>
                  <w:bCs w:val="0"/>
                  <w:i w:val="0"/>
                  <w:iCs w:val="0"/>
                  <w:caps w:val="0"/>
                  <w:spacing w:val="0"/>
                  <w:szCs w:val="32"/>
                  <w:shd w:val="clear" w:fill="FFFFFF"/>
                </w:rPr>
                <w:fldChar w:fldCharType="separate"/>
              </w:r>
              <w:r>
                <w:rPr>
                  <w:rFonts w:hint="default" w:ascii="Times New Roman" w:hAnsi="Times New Roman" w:eastAsia="方正黑体_GBK" w:cs="Times New Roman"/>
                  <w:b w:val="0"/>
                  <w:bCs w:val="0"/>
                </w:rPr>
                <w:t>7  附</w:t>
              </w:r>
              <w:r>
                <w:rPr>
                  <w:rFonts w:hint="default" w:ascii="Times New Roman" w:hAnsi="Times New Roman" w:eastAsia="方正黑体_GBK" w:cs="Times New Roman"/>
                  <w:b w:val="0"/>
                  <w:bCs w:val="0"/>
                  <w:lang w:val="en-US" w:eastAsia="zh-CN"/>
                </w:rPr>
                <w:t xml:space="preserve">  </w:t>
              </w:r>
              <w:r>
                <w:rPr>
                  <w:rFonts w:hint="default" w:ascii="Times New Roman" w:hAnsi="Times New Roman" w:eastAsia="方正黑体_GBK" w:cs="Times New Roman"/>
                  <w:b w:val="0"/>
                  <w:bCs w:val="0"/>
                </w:rPr>
                <w:t>件</w:t>
              </w:r>
              <w:r>
                <w:rPr>
                  <w:rFonts w:hint="default" w:ascii="Times New Roman" w:hAnsi="Times New Roman" w:eastAsia="方正黑体_GBK" w:cs="Times New Roman"/>
                  <w:b w:val="0"/>
                  <w:bCs w:val="0"/>
                </w:rPr>
                <w:tab/>
              </w:r>
              <w:r>
                <w:rPr>
                  <w:rFonts w:hint="default" w:ascii="Times New Roman" w:hAnsi="Times New Roman" w:eastAsia="方正黑体_GBK" w:cs="Times New Roman"/>
                  <w:b w:val="0"/>
                  <w:bCs w:val="0"/>
                </w:rPr>
                <w:fldChar w:fldCharType="begin"/>
              </w:r>
              <w:r>
                <w:rPr>
                  <w:rFonts w:hint="default" w:ascii="Times New Roman" w:hAnsi="Times New Roman" w:eastAsia="方正黑体_GBK" w:cs="Times New Roman"/>
                  <w:b w:val="0"/>
                  <w:bCs w:val="0"/>
                </w:rPr>
                <w:instrText xml:space="preserve"> PAGEREF _Toc14924 \h </w:instrText>
              </w:r>
              <w:r>
                <w:rPr>
                  <w:rFonts w:hint="default" w:ascii="Times New Roman" w:hAnsi="Times New Roman" w:eastAsia="方正黑体_GBK" w:cs="Times New Roman"/>
                  <w:b w:val="0"/>
                  <w:bCs w:val="0"/>
                </w:rPr>
                <w:fldChar w:fldCharType="separate"/>
              </w:r>
              <w:r>
                <w:rPr>
                  <w:rFonts w:hint="default" w:ascii="Times New Roman" w:hAnsi="Times New Roman" w:eastAsia="方正黑体_GBK" w:cs="Times New Roman"/>
                  <w:b w:val="0"/>
                  <w:bCs w:val="0"/>
                </w:rPr>
                <w:t>34</w:t>
              </w:r>
              <w:r>
                <w:rPr>
                  <w:rFonts w:hint="default" w:ascii="Times New Roman" w:hAnsi="Times New Roman" w:eastAsia="方正黑体_GBK" w:cs="Times New Roman"/>
                  <w:b w:val="0"/>
                  <w:bCs w:val="0"/>
                </w:rPr>
                <w:fldChar w:fldCharType="end"/>
              </w: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default" w:ascii="Times New Roman" w:hAnsi="Times New Roman" w:eastAsia="方正黑体_GBK" w:cs="Times New Roman"/>
                  <w:b/>
                  <w:bCs/>
                  <w:i w:val="0"/>
                  <w:iCs w:val="0"/>
                  <w:caps w:val="0"/>
                  <w:color w:val="auto"/>
                  <w:spacing w:val="0"/>
                  <w:sz w:val="32"/>
                  <w:szCs w:val="32"/>
                  <w:shd w:val="clear" w:fill="FFFFFF"/>
                </w:rPr>
              </w:pPr>
              <w:r>
                <w:rPr>
                  <w:rFonts w:hint="default" w:ascii="Times New Roman" w:hAnsi="Times New Roman" w:eastAsia="方正黑体_GBK" w:cs="Times New Roman"/>
                  <w:b w:val="0"/>
                  <w:bCs w:val="0"/>
                  <w:i w:val="0"/>
                  <w:iCs w:val="0"/>
                  <w:caps w:val="0"/>
                  <w:color w:val="auto"/>
                  <w:spacing w:val="0"/>
                  <w:szCs w:val="32"/>
                  <w:shd w:val="clear" w:fill="FFFFFF"/>
                </w:rPr>
                <w:fldChar w:fldCharType="end"/>
              </w:r>
            </w:p>
          </w:sdtContent>
        </w:sdt>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226" w:afterAutospacing="0" w:line="360" w:lineRule="atLeast"/>
            <w:ind w:right="0" w:firstLine="643" w:firstLineChars="200"/>
            <w:jc w:val="both"/>
            <w:textAlignment w:val="auto"/>
            <w:rPr>
              <w:rFonts w:hint="default" w:ascii="Times New Roman" w:hAnsi="Times New Roman" w:eastAsia="方正黑体_GBK" w:cs="Times New Roman"/>
              <w:b/>
              <w:bCs/>
              <w:i w:val="0"/>
              <w:iCs w:val="0"/>
              <w:caps w:val="0"/>
              <w:color w:val="auto"/>
              <w:spacing w:val="0"/>
              <w:sz w:val="32"/>
              <w:szCs w:val="32"/>
              <w:shd w:val="clear" w:fill="FFFFFF"/>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226" w:afterAutospacing="0" w:line="360" w:lineRule="atLeast"/>
            <w:ind w:right="0" w:firstLine="643" w:firstLineChars="200"/>
            <w:jc w:val="both"/>
            <w:textAlignment w:val="auto"/>
            <w:rPr>
              <w:rFonts w:hint="default" w:ascii="Times New Roman" w:hAnsi="Times New Roman" w:eastAsia="方正黑体_GBK" w:cs="Times New Roman"/>
              <w:b/>
              <w:bCs/>
              <w:i w:val="0"/>
              <w:iCs w:val="0"/>
              <w:caps w:val="0"/>
              <w:color w:val="auto"/>
              <w:spacing w:val="0"/>
              <w:sz w:val="32"/>
              <w:szCs w:val="32"/>
              <w:shd w:val="clear" w:fill="FFFFFF"/>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226" w:afterAutospacing="0" w:line="360" w:lineRule="atLeast"/>
            <w:ind w:right="0" w:firstLine="643" w:firstLineChars="200"/>
            <w:jc w:val="both"/>
            <w:textAlignment w:val="auto"/>
            <w:rPr>
              <w:rFonts w:hint="default" w:ascii="Times New Roman" w:hAnsi="Times New Roman" w:eastAsia="方正黑体_GBK" w:cs="Times New Roman"/>
              <w:b/>
              <w:bCs/>
              <w:i w:val="0"/>
              <w:iCs w:val="0"/>
              <w:caps w:val="0"/>
              <w:color w:val="auto"/>
              <w:spacing w:val="0"/>
              <w:sz w:val="32"/>
              <w:szCs w:val="32"/>
              <w:shd w:val="clear" w:fill="FFFFFF"/>
            </w:rPr>
          </w:pPr>
        </w:p>
        <w:p>
          <w:pPr>
            <w:pStyle w:val="3"/>
            <w:keepNext w:val="0"/>
            <w:keepLines w:val="0"/>
            <w:pageBreakBefore w:val="0"/>
            <w:widowControl w:val="0"/>
            <w:kinsoku/>
            <w:wordWrap/>
            <w:overflowPunct w:val="0"/>
            <w:topLinePunct w:val="0"/>
            <w:autoSpaceDE/>
            <w:autoSpaceDN/>
            <w:bidi w:val="0"/>
            <w:adjustRightInd/>
            <w:rPr>
              <w:rFonts w:hint="default" w:ascii="Times New Roman" w:hAnsi="Times New Roman" w:cs="Times New Roman"/>
              <w:b/>
              <w:bCs/>
              <w:color w:val="auto"/>
            </w:rPr>
            <w:sectPr>
              <w:footerReference r:id="rId6" w:type="default"/>
              <w:pgSz w:w="11906" w:h="16838"/>
              <w:pgMar w:top="2098" w:right="1531" w:bottom="1984" w:left="1531" w:header="851" w:footer="1587"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3"/>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0" w:name="_Toc31758"/>
          <w:bookmarkStart w:id="1" w:name="_Toc27878"/>
          <w:r>
            <w:rPr>
              <w:rFonts w:hint="default" w:ascii="Times New Roman" w:hAnsi="Times New Roman" w:cs="Times New Roman"/>
            </w:rPr>
            <w:t>1 总</w:t>
          </w:r>
          <w:r>
            <w:rPr>
              <w:rFonts w:hint="default" w:ascii="Times New Roman" w:hAnsi="Times New Roman" w:cs="Times New Roman"/>
              <w:lang w:val="en-US" w:eastAsia="zh-CN"/>
            </w:rPr>
            <w:t xml:space="preserve">  </w:t>
          </w:r>
          <w:r>
            <w:rPr>
              <w:rFonts w:hint="default" w:ascii="Times New Roman" w:hAnsi="Times New Roman" w:cs="Times New Roman"/>
            </w:rPr>
            <w:t>则</w:t>
          </w:r>
          <w:bookmarkEnd w:id="0"/>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以习近平新时代中国特色社会主义思想为指导，坚决防控全局性系统性风险，有效有序应对各类突发事件，保障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人民群众</w:t>
          </w:r>
          <w:r>
            <w:rPr>
              <w:rFonts w:hint="default" w:ascii="Times New Roman" w:hAnsi="Times New Roman" w:eastAsia="方正仿宋_GBK" w:cs="Times New Roman"/>
              <w:b w:val="0"/>
              <w:bCs w:val="0"/>
              <w:i w:val="0"/>
              <w:iCs w:val="0"/>
              <w:caps w:val="0"/>
              <w:color w:val="auto"/>
              <w:spacing w:val="0"/>
              <w:sz w:val="32"/>
              <w:szCs w:val="32"/>
              <w:shd w:val="clear" w:color="auto" w:fill="FFFFFF"/>
            </w:rPr>
            <w:t>生命财产安全，</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fldChar w:fldCharType="begin"/>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instrText xml:space="preserve"> HYPERLINK "https://baike.baidu.com/item/%E7%BB%B4%E6%8A%A4%E5%9B%BD%E5%AE%B6%E5%AE%89%E5%85%A8" \t "http://yjt.ah.gov.cn/public/9377745/_blank" </w:instrTex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fldChar w:fldCharType="separate"/>
          </w:r>
          <w:r>
            <w:rPr>
              <w:rStyle w:val="17"/>
              <w:rFonts w:hint="default" w:ascii="Times New Roman" w:hAnsi="Times New Roman" w:eastAsia="方正仿宋_GBK" w:cs="Times New Roman"/>
              <w:b w:val="0"/>
              <w:bCs w:val="0"/>
              <w:i w:val="0"/>
              <w:iCs w:val="0"/>
              <w:caps w:val="0"/>
              <w:color w:val="auto"/>
              <w:spacing w:val="0"/>
              <w:sz w:val="32"/>
              <w:szCs w:val="32"/>
              <w:u w:val="none"/>
              <w:shd w:val="clear" w:color="auto" w:fill="FFFFFF"/>
            </w:rPr>
            <w:t>维护</w:t>
          </w:r>
          <w:r>
            <w:rPr>
              <w:rFonts w:hint="default" w:ascii="Times New Roman" w:hAnsi="Times New Roman" w:eastAsia="方正仿宋_GBK" w:cs="Times New Roman"/>
              <w:b w:val="0"/>
              <w:bCs w:val="0"/>
              <w:i w:val="0"/>
              <w:iCs w:val="0"/>
              <w:caps w:val="0"/>
              <w:color w:val="auto"/>
              <w:spacing w:val="0"/>
              <w:sz w:val="32"/>
              <w:szCs w:val="32"/>
              <w:u w:val="none"/>
              <w:shd w:val="clear" w:color="auto" w:fill="FFFFFF"/>
            </w:rPr>
            <w:fldChar w:fldCharType="end"/>
          </w:r>
          <w:r>
            <w:rPr>
              <w:rFonts w:hint="default" w:ascii="Times New Roman" w:hAnsi="Times New Roman" w:eastAsia="方正仿宋_GBK" w:cs="Times New Roman"/>
              <w:b w:val="0"/>
              <w:bCs w:val="0"/>
              <w:i w:val="0"/>
              <w:iCs w:val="0"/>
              <w:caps w:val="0"/>
              <w:color w:val="auto"/>
              <w:spacing w:val="0"/>
              <w:sz w:val="32"/>
              <w:szCs w:val="32"/>
              <w:shd w:val="clear" w:color="auto" w:fill="FFFFFF"/>
            </w:rPr>
            <w:t>公共安全和社会秩序，依据《中华人民共和国突发事件应对法》《</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四川</w:t>
          </w:r>
          <w:r>
            <w:rPr>
              <w:rFonts w:hint="default" w:ascii="Times New Roman" w:hAnsi="Times New Roman" w:eastAsia="方正仿宋_GBK" w:cs="Times New Roman"/>
              <w:b w:val="0"/>
              <w:bCs w:val="0"/>
              <w:i w:val="0"/>
              <w:iCs w:val="0"/>
              <w:caps w:val="0"/>
              <w:color w:val="auto"/>
              <w:spacing w:val="0"/>
              <w:sz w:val="32"/>
              <w:szCs w:val="32"/>
              <w:shd w:val="clear" w:color="auto" w:fill="FFFFFF"/>
            </w:rPr>
            <w:t>省突发事件应对条例》《</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四川</w:t>
          </w:r>
          <w:r>
            <w:rPr>
              <w:rFonts w:hint="default" w:ascii="Times New Roman" w:hAnsi="Times New Roman" w:eastAsia="方正仿宋_GBK" w:cs="Times New Roman"/>
              <w:b w:val="0"/>
              <w:bCs w:val="0"/>
              <w:i w:val="0"/>
              <w:iCs w:val="0"/>
              <w:caps w:val="0"/>
              <w:color w:val="auto"/>
              <w:spacing w:val="0"/>
              <w:sz w:val="32"/>
              <w:szCs w:val="32"/>
              <w:shd w:val="clear" w:color="auto" w:fill="FFFFFF"/>
            </w:rPr>
            <w:t>省突发事件总体应急预案》</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《生产安全事故应急预案管理办法》和</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南充</w:t>
          </w:r>
          <w:r>
            <w:rPr>
              <w:rFonts w:hint="default" w:ascii="Times New Roman" w:hAnsi="Times New Roman" w:eastAsia="方正仿宋_GBK" w:cs="Times New Roman"/>
              <w:b w:val="0"/>
              <w:bCs w:val="0"/>
              <w:i w:val="0"/>
              <w:iCs w:val="0"/>
              <w:caps w:val="0"/>
              <w:color w:val="auto"/>
              <w:spacing w:val="0"/>
              <w:sz w:val="32"/>
              <w:szCs w:val="32"/>
              <w:shd w:val="clear" w:color="auto" w:fill="FFFFFF"/>
            </w:rPr>
            <w:t>市突发事件总体应急预案》</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（征求意见稿）</w:t>
          </w:r>
          <w:r>
            <w:rPr>
              <w:rFonts w:hint="default" w:ascii="Times New Roman" w:hAnsi="Times New Roman" w:eastAsia="方正仿宋_GBK" w:cs="Times New Roman"/>
              <w:b w:val="0"/>
              <w:bCs w:val="0"/>
              <w:i w:val="0"/>
              <w:iCs w:val="0"/>
              <w:caps w:val="0"/>
              <w:color w:val="auto"/>
              <w:spacing w:val="0"/>
              <w:sz w:val="32"/>
              <w:szCs w:val="32"/>
              <w:shd w:val="clear" w:color="auto" w:fill="FFFFFF"/>
            </w:rPr>
            <w:t>等有关法律法规和文件制定本预案。</w:t>
          </w:r>
        </w:p>
        <w:p>
          <w:pPr>
            <w:pStyle w:val="4"/>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2" w:name="_Toc28759"/>
          <w:r>
            <w:rPr>
              <w:rFonts w:hint="default" w:ascii="Times New Roman" w:hAnsi="Times New Roman" w:cs="Times New Roman"/>
            </w:rPr>
            <w:t>1.1 适用范围</w:t>
          </w:r>
          <w:bookmarkEnd w:id="2"/>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本预案是我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应对各类突发事件的总纲，指导全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突发事件</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风险防控、应急准备、监测与预警、应急处置与救援、恢复与重建等工作。</w:t>
          </w:r>
        </w:p>
        <w:p>
          <w:pPr>
            <w:pStyle w:val="4"/>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3" w:name="_Toc25630"/>
          <w:r>
            <w:rPr>
              <w:rFonts w:hint="default" w:ascii="Times New Roman" w:hAnsi="Times New Roman" w:cs="Times New Roman"/>
            </w:rPr>
            <w:t>1.2 工作原则</w:t>
          </w:r>
          <w:bookmarkEnd w:id="3"/>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坚持以人民为中心的发展思想。建立健全党委领导下的应急管理行政领导负责制，以保障公众健康和生命财产安全为首要任务，最大程度减轻突发事件风险、减少突发事件及其造成的人员伤亡和危害。</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坚持统一领导、协调联动。在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委、</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政府的统一领导下，</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各</w:t>
          </w:r>
          <w:r>
            <w:rPr>
              <w:rFonts w:hint="default" w:ascii="Times New Roman" w:hAnsi="Times New Roman" w:eastAsia="方正仿宋_GBK" w:cs="Times New Roman"/>
              <w:b w:val="0"/>
              <w:bCs w:val="0"/>
              <w:i w:val="0"/>
              <w:iCs w:val="0"/>
              <w:caps w:val="0"/>
              <w:color w:val="auto"/>
              <w:spacing w:val="0"/>
              <w:sz w:val="32"/>
              <w:szCs w:val="32"/>
              <w:shd w:val="clear" w:color="auto" w:fill="FFFFFF"/>
            </w:rPr>
            <w:t>行业主管部门分类管理、源头防控，建立健全统一指挥、专常兼备、反应</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迅捷</w:t>
          </w:r>
          <w:r>
            <w:rPr>
              <w:rFonts w:hint="default" w:ascii="Times New Roman" w:hAnsi="Times New Roman" w:eastAsia="方正仿宋_GBK" w:cs="Times New Roman"/>
              <w:b w:val="0"/>
              <w:bCs w:val="0"/>
              <w:i w:val="0"/>
              <w:iCs w:val="0"/>
              <w:caps w:val="0"/>
              <w:color w:val="auto"/>
              <w:spacing w:val="0"/>
              <w:sz w:val="32"/>
              <w:szCs w:val="32"/>
              <w:shd w:val="clear" w:color="auto" w:fill="FFFFFF"/>
            </w:rPr>
            <w:t>、协调联动、平战结合的应急管理体制。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坚持分级负责、属地为主。在事发地党委领导下，政府全面组织应对工作，统一调度使用应急资源。</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委、</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政府统筹指导，必要时协调资源予以支持。</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坚持快速反应、高效应对</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建立健全以综合性消防救援队伍为主力、以军队非战争军事行动力量为突击、以专业救援队伍为骨干、以社会力量为辅助的应急力量体系，健全快速反应、联动协调机制，高效应对突发事件。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坚持依法规范、科技支撑。依据有关法律法规，推进突发事件应对工作规范化</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、专业化</w:t>
          </w:r>
          <w:r>
            <w:rPr>
              <w:rFonts w:hint="default" w:ascii="Times New Roman" w:hAnsi="Times New Roman" w:eastAsia="方正仿宋_GBK" w:cs="Times New Roman"/>
              <w:b w:val="0"/>
              <w:bCs w:val="0"/>
              <w:i w:val="0"/>
              <w:iCs w:val="0"/>
              <w:caps w:val="0"/>
              <w:color w:val="auto"/>
              <w:spacing w:val="0"/>
              <w:sz w:val="32"/>
              <w:szCs w:val="32"/>
              <w:shd w:val="clear" w:color="auto" w:fill="FFFFFF"/>
            </w:rPr>
            <w:t>、制度化</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和</w:t>
          </w:r>
          <w:r>
            <w:rPr>
              <w:rFonts w:hint="default" w:ascii="Times New Roman" w:hAnsi="Times New Roman" w:eastAsia="方正仿宋_GBK" w:cs="Times New Roman"/>
              <w:b w:val="0"/>
              <w:bCs w:val="0"/>
              <w:i w:val="0"/>
              <w:iCs w:val="0"/>
              <w:caps w:val="0"/>
              <w:color w:val="auto"/>
              <w:spacing w:val="0"/>
              <w:sz w:val="32"/>
              <w:szCs w:val="32"/>
              <w:shd w:val="clear" w:color="auto" w:fill="FFFFFF"/>
            </w:rPr>
            <w:t>法治化。加强公共安全科学技术研究开发，充分发挥专家队伍和专业人员的作用，提高应对突发事件的科学水平和</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救援</w:t>
          </w:r>
          <w:r>
            <w:rPr>
              <w:rFonts w:hint="default" w:ascii="Times New Roman" w:hAnsi="Times New Roman" w:eastAsia="方正仿宋_GBK" w:cs="Times New Roman"/>
              <w:b w:val="0"/>
              <w:bCs w:val="0"/>
              <w:i w:val="0"/>
              <w:iCs w:val="0"/>
              <w:caps w:val="0"/>
              <w:color w:val="auto"/>
              <w:spacing w:val="0"/>
              <w:sz w:val="32"/>
              <w:szCs w:val="32"/>
              <w:shd w:val="clear" w:color="auto" w:fill="FFFFFF"/>
            </w:rPr>
            <w:t>能力，避免发生次生</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衍生灾害事件。</w:t>
          </w:r>
        </w:p>
        <w:p>
          <w:pPr>
            <w:pStyle w:val="4"/>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4" w:name="_Toc29329"/>
          <w:r>
            <w:rPr>
              <w:rFonts w:hint="default" w:ascii="Times New Roman" w:hAnsi="Times New Roman" w:cs="Times New Roman"/>
            </w:rPr>
            <w:t>1.3 事件分类分级</w:t>
          </w:r>
          <w:bookmarkEnd w:id="4"/>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嘉陵区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突发事件</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主要</w:t>
          </w:r>
          <w:r>
            <w:rPr>
              <w:rFonts w:hint="default" w:ascii="Times New Roman" w:hAnsi="Times New Roman" w:eastAsia="方正仿宋_GBK" w:cs="Times New Roman"/>
              <w:b w:val="0"/>
              <w:bCs w:val="0"/>
              <w:i w:val="0"/>
              <w:iCs w:val="0"/>
              <w:caps w:val="0"/>
              <w:color w:val="auto"/>
              <w:spacing w:val="0"/>
              <w:sz w:val="32"/>
              <w:szCs w:val="32"/>
              <w:shd w:val="clear" w:color="auto" w:fill="FFFFFF"/>
            </w:rPr>
            <w:t>分为自然灾害、事故灾难、公共卫生事件和社会安全事件4类。</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bCs/>
              <w:i w:val="0"/>
              <w:iCs w:val="0"/>
              <w:caps w:val="0"/>
              <w:color w:val="auto"/>
              <w:spacing w:val="0"/>
              <w:sz w:val="32"/>
              <w:szCs w:val="32"/>
              <w:shd w:val="clear" w:color="auto" w:fill="FFFFFF"/>
            </w:rPr>
            <w:t>1</w:t>
          </w: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bCs/>
              <w:i w:val="0"/>
              <w:iCs w:val="0"/>
              <w:caps w:val="0"/>
              <w:color w:val="auto"/>
              <w:spacing w:val="0"/>
              <w:sz w:val="32"/>
              <w:szCs w:val="32"/>
              <w:shd w:val="clear" w:color="auto" w:fill="FFFFFF"/>
            </w:rPr>
            <w:t>自然灾害</w:t>
          </w: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主要包括水旱灾害、气象灾害、地震灾害、地质灾害、生物灾害和森林火灾等</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（2）事故灾难：</w:t>
          </w:r>
          <w:r>
            <w:rPr>
              <w:rFonts w:hint="default" w:ascii="Times New Roman" w:hAnsi="Times New Roman" w:eastAsia="方正仿宋_GBK" w:cs="Times New Roman"/>
              <w:b w:val="0"/>
              <w:bCs w:val="0"/>
              <w:i w:val="0"/>
              <w:iCs w:val="0"/>
              <w:caps w:val="0"/>
              <w:color w:val="auto"/>
              <w:spacing w:val="0"/>
              <w:sz w:val="32"/>
              <w:szCs w:val="32"/>
              <w:shd w:val="clear" w:color="auto" w:fill="FFFFFF"/>
            </w:rPr>
            <w:t>工</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业</w:t>
          </w:r>
          <w:r>
            <w:rPr>
              <w:rFonts w:hint="default" w:ascii="Times New Roman" w:hAnsi="Times New Roman" w:eastAsia="方正仿宋_GBK" w:cs="Times New Roman"/>
              <w:b w:val="0"/>
              <w:bCs w:val="0"/>
              <w:i w:val="0"/>
              <w:iCs w:val="0"/>
              <w:caps w:val="0"/>
              <w:color w:val="auto"/>
              <w:spacing w:val="0"/>
              <w:sz w:val="32"/>
              <w:szCs w:val="32"/>
              <w:shd w:val="clear" w:color="auto" w:fill="FFFFFF"/>
            </w:rPr>
            <w:t>企业生产、建筑安装施工事故</w:t>
          </w:r>
          <w:r>
            <w:rPr>
              <w:rFonts w:hint="default" w:ascii="Times New Roman" w:hAnsi="Times New Roman"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安全生产的专业抢险救援队伍和应急救援设备不齐，抢险救援能力不足</w:t>
          </w:r>
          <w:r>
            <w:rPr>
              <w:rFonts w:hint="default" w:ascii="Times New Roman" w:hAnsi="Times New Roman"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部分公共场所的消防设施不完备，人们扑救和自我保护能力薄弱，容易造成生命财产重大损失。</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（3）公共卫生事件：</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主要包括传染病疫情，群体性不明原因疾病、急性中毒事件、食品和药品安全事件、动物疫情、其他严重影响公众健康和生命安全的事件。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（4）社会安全事件：</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主要包括恐怖袭击事件、刑事案件、群体性事件、油气供应中断突发事件、金融突发事件、涉外突发事件、民族宗教事件等。</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突发事件（不包含社会安全事件）按照其性质、造成损失、危害程度、影响范围等因素，分为特别重大、重大、较大和一般四级。各类突发事件的分级标准按国家有关规定执行，在相关专项应急预案、部门应急预案中予以明确。</w:t>
          </w:r>
        </w:p>
        <w:p>
          <w:pPr>
            <w:pStyle w:val="4"/>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5" w:name="_Toc14036"/>
          <w:r>
            <w:rPr>
              <w:rFonts w:hint="default" w:ascii="Times New Roman" w:hAnsi="Times New Roman" w:cs="Times New Roman"/>
            </w:rPr>
            <w:t>1.4 分级响应与响应分级</w:t>
          </w:r>
          <w:bookmarkEnd w:id="5"/>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突发事件应对遵循分级负责、属地为主，分类应对、协调联动的原则。当突发事件超出事发地人民政府的应对能力时，由上一级人民政府提供支援或组织应对。一般突发事件由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政府组织应对（其中涉及跨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级行政区域的，或超出</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政府应对能力的一般突发事件，报请市政府及相关部门提供支援或组织应对）</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较大、重大、特别重大突发事件，由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政府组织先期处置，按相关规定上报市政府、省政府、国务院处置应对。</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突发事件发生后，</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相关部门及基层组织和单位等根据突发事件初判级别、应急处置能力以及预期响应后果，综合研判本层级响应级别。对于事件本身比较敏感或发生在重点地区或重大活动期间的，可适当提高响应级别。应急响应启动后，可视情调整响应级别。</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发生一般及以上突发事件，事发地</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立即启动应急响应。</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级层面应急响应一般可由高到低分为一级、二级、三级。原则上一级响应由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委、</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政府指定的负责同志组织指挥（必要时报请上级政府或相关部门组织指导协调），二级响应由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委、</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政府指定的负责同志组织指挥或指导协调，三级响应由牵头部门主要负责同志组织指导协调。具体响应分级及其标准按照国家、省、市有关规定执行，在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级各类专项预案予以明确。</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w:t>
          </w:r>
          <w:r>
            <w:rPr>
              <w:rFonts w:hint="default" w:ascii="Times New Roman" w:hAnsi="Times New Roman" w:eastAsia="方正仿宋_GBK" w:cs="Times New Roman"/>
              <w:b w:val="0"/>
              <w:bCs w:val="0"/>
              <w:i w:val="0"/>
              <w:iCs w:val="0"/>
              <w:caps w:val="0"/>
              <w:color w:val="auto"/>
              <w:spacing w:val="0"/>
              <w:sz w:val="32"/>
              <w:szCs w:val="32"/>
              <w:shd w:val="clear" w:color="auto" w:fill="FFFFFF"/>
            </w:rPr>
            <w:t>）响应等级可参照</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级层面应急响应级别设置，结合本地实际情况予以明确。</w:t>
          </w:r>
        </w:p>
        <w:p>
          <w:pPr>
            <w:pStyle w:val="4"/>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6" w:name="_Toc21606"/>
          <w:r>
            <w:rPr>
              <w:rFonts w:hint="default" w:ascii="Times New Roman" w:hAnsi="Times New Roman" w:cs="Times New Roman"/>
            </w:rPr>
            <w:t>1.5 应急预案体系</w:t>
          </w:r>
          <w:bookmarkEnd w:id="6"/>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应急预案体系包括</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有关部门和单位</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以及</w:t>
          </w:r>
          <w:r>
            <w:rPr>
              <w:rFonts w:hint="default" w:ascii="Times New Roman" w:hAnsi="Times New Roman" w:eastAsia="方正仿宋_GBK" w:cs="Times New Roman"/>
              <w:b w:val="0"/>
              <w:bCs w:val="0"/>
              <w:i w:val="0"/>
              <w:iCs w:val="0"/>
              <w:caps w:val="0"/>
              <w:color w:val="auto"/>
              <w:spacing w:val="0"/>
              <w:sz w:val="32"/>
              <w:szCs w:val="32"/>
              <w:shd w:val="clear" w:color="auto" w:fill="FFFFFF"/>
            </w:rPr>
            <w:t>基层组织制定的各类突发事件应急预案，</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以及</w:t>
          </w:r>
          <w:r>
            <w:rPr>
              <w:rFonts w:hint="default" w:ascii="Times New Roman" w:hAnsi="Times New Roman" w:eastAsia="方正仿宋_GBK" w:cs="Times New Roman"/>
              <w:b w:val="0"/>
              <w:bCs w:val="0"/>
              <w:i w:val="0"/>
              <w:iCs w:val="0"/>
              <w:caps w:val="0"/>
              <w:color w:val="auto"/>
              <w:spacing w:val="0"/>
              <w:sz w:val="32"/>
              <w:szCs w:val="32"/>
              <w:shd w:val="clear" w:color="auto" w:fill="FFFFFF"/>
            </w:rPr>
            <w:t>为应急预案提供支撑的工作手册和事件行动方案。</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1.5.1 应急预案</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及部门应急预案包括总体应急预案、专项应急预案、部门应急预案等。总体应急预案是应急预案体系的总纲，是本级人民政府组织应对突发事件的总体制度安排。专项应急预案是为应对涉及面广、情况复杂的某一类型突发事件，预先制定的涉及多个部门（单位）职责的工作方案。部门应急预案是有关部门为应对本部门（行业、领域）某一类型突发事件，或者针对应急资源保障等涉及部门工作而预先制定的工作方案。</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和属地人民政府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根据实际，组织编制重要基础设施保护、重大活动保障和跨区域应急预案。</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基层组织和单位应急预案由机关、企业、事业单位、社会组织和居委会、村委会等法人针对本单位或组织面临的风险制定。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1.5.2 应急预案支撑性文件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应急工作手册是预案涉及的有关机关和单位对自身承担职责任务进一步分解细化的工作安排，是本机关和单位应对突发事件的工作指引。</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人民政府及有关部门根据落实相关应急预案的需要编制相应的工作手册，明确工作职责、任务、内容、流程和具体责任单位</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责任人员。基层组织和单位根据自身实际，可单独编制工作手册，或将有关内容融入预案。</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color w:val="auto"/>
              <w:sz w:val="24"/>
              <w:szCs w:val="24"/>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事件行动方案要明确队伍编成、力量预置、指挥协同、行动预想、</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战（后）</w:t>
          </w:r>
          <w:r>
            <w:rPr>
              <w:rFonts w:hint="default" w:ascii="Times New Roman" w:hAnsi="Times New Roman" w:eastAsia="方正仿宋_GBK" w:cs="Times New Roman"/>
              <w:b w:val="0"/>
              <w:bCs w:val="0"/>
              <w:i w:val="0"/>
              <w:iCs w:val="0"/>
              <w:caps w:val="0"/>
              <w:color w:val="auto"/>
              <w:spacing w:val="0"/>
              <w:sz w:val="32"/>
              <w:szCs w:val="32"/>
              <w:shd w:val="clear" w:color="auto" w:fill="FFFFFF"/>
            </w:rPr>
            <w:t>勤保障、通信联络、具体对策、实施步骤等内容。</w:t>
          </w:r>
        </w:p>
        <w:p>
          <w:pPr>
            <w:pStyle w:val="4"/>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7" w:name="_Toc20752"/>
          <w:r>
            <w:rPr>
              <w:rFonts w:hint="default" w:ascii="Times New Roman" w:hAnsi="Times New Roman" w:cs="Times New Roman"/>
            </w:rPr>
            <w:t>1.6 应急系统</w:t>
          </w:r>
          <w:bookmarkEnd w:id="7"/>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应将应急管理“监测预警、指挥调度、抢险救援”三大系统建设工作摆在突出位置，建成后实现与上级应急系统的有效连接，为突发事件风险防控、监测预警、应急处置与救援、恢复与重建等应对全过程提供高效支撑。</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1.6.1 监测预警系统</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全方位采集信息，实现对各级各部门和各类应急管理事项的全覆盖，实行信息动态</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管理</w:t>
          </w:r>
          <w:r>
            <w:rPr>
              <w:rFonts w:hint="default" w:ascii="Times New Roman" w:hAnsi="Times New Roman" w:eastAsia="方正仿宋_GBK" w:cs="Times New Roman"/>
              <w:b w:val="0"/>
              <w:bCs w:val="0"/>
              <w:i w:val="0"/>
              <w:iCs w:val="0"/>
              <w:caps w:val="0"/>
              <w:color w:val="auto"/>
              <w:spacing w:val="0"/>
              <w:sz w:val="32"/>
              <w:szCs w:val="32"/>
              <w:shd w:val="clear" w:color="auto" w:fill="FFFFFF"/>
            </w:rPr>
            <w:t>，加强数据分析，提高安全风险早期识别研判和预报预警能力。</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1.6.2 指挥调度系统</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针对各类安全风险预警信息，制定相应指挥调度方案，建立健全应对突发事件的应急决策支持体系，规范操作流程方式，促进指挥调度迅速快捷、科学有序。</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1.6.3 抢险救援系统</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统筹推进全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综合性消防救援队伍、专业应急救援队伍和社会应急力量建设发展，强化装备配备和能力建设，加强应急物资储备，合理布局应急救援队伍和应急装备物资，突出队伍组织、装备能力、技术方案等功能，全面提升抢险救援响应速度、处置效率。</w:t>
          </w:r>
        </w:p>
        <w:p>
          <w:pPr>
            <w:pStyle w:val="3"/>
            <w:keepNext/>
            <w:keepLines w:val="0"/>
            <w:pageBreakBefore w:val="0"/>
            <w:widowControl w:val="0"/>
            <w:kinsoku/>
            <w:wordWrap/>
            <w:overflowPunct w:val="0"/>
            <w:topLinePunct w:val="0"/>
            <w:autoSpaceDE/>
            <w:autoSpaceDN/>
            <w:bidi w:val="0"/>
            <w:adjustRightInd/>
            <w:snapToGrid/>
            <w:spacing w:before="157" w:beforeLines="50" w:after="157" w:afterLines="50"/>
            <w:textAlignment w:val="auto"/>
            <w:rPr>
              <w:rFonts w:hint="default" w:ascii="Times New Roman" w:hAnsi="Times New Roman" w:cs="Times New Roman"/>
            </w:rPr>
          </w:pPr>
          <w:bookmarkStart w:id="8" w:name="_Toc23966"/>
          <w:r>
            <w:rPr>
              <w:rFonts w:hint="default" w:ascii="Times New Roman" w:hAnsi="Times New Roman" w:cs="Times New Roman"/>
            </w:rPr>
            <w:t>2  组织指挥体系</w:t>
          </w:r>
          <w:bookmarkEnd w:id="8"/>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9" w:name="_Toc26685"/>
          <w:r>
            <w:rPr>
              <w:rFonts w:hint="default" w:ascii="Times New Roman" w:hAnsi="Times New Roman" w:cs="Times New Roman"/>
            </w:rPr>
            <w:t>2.1 </w:t>
          </w:r>
          <w:r>
            <w:rPr>
              <w:rFonts w:hint="default" w:ascii="Times New Roman" w:hAnsi="Times New Roman" w:cs="Times New Roman"/>
              <w:lang w:eastAsia="zh-CN"/>
            </w:rPr>
            <w:t>区级层面</w:t>
          </w:r>
          <w:r>
            <w:rPr>
              <w:rFonts w:hint="default" w:ascii="Times New Roman" w:hAnsi="Times New Roman" w:cs="Times New Roman"/>
            </w:rPr>
            <w:t>组织指挥机制</w:t>
          </w:r>
          <w:bookmarkEnd w:id="9"/>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2.1.1 领导机构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委统一领导下，</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人民政府是全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突发事件应急管理工作的行政领导机关。</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发生极端性的较大及以上突发事件，由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委、</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政府决定成立</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应对较大及以上突发事件总指挥部，统一领导、组织指挥应对工作。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2.1.2 区专项应急指挥机构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根据突发事件的分类，区应急委下设18个专项应急指挥部（南充市嘉陵区抗震救灾指挥部、南充市嘉陵区生产安全事件指挥部、南充市嘉陵区防汛抗旱指挥部、南充市嘉陵区地质灾害指挥部、南充市嘉陵区消防安全事件指挥部、南充市嘉陵区森林防灭火指挥部、南充市嘉陵区生态环境事件指挥部、南充市嘉陵区公共卫生事件指挥部、南充市嘉陵区食品药品安全事件指挥部、南充市嘉陵区动（植）物疫情事件指挥部、南充市嘉陵区道路交通安全事件指挥部、南充市嘉陵区交通运输事件指挥部、南充市嘉陵区旅游安全事件指挥部、南充市嘉陵区生产运行保障事件指挥部、南充市嘉陵区影响市场稳定事件指挥部、南充市嘉陵区金融突发事件指挥部、南充市嘉陵区涉外（含港澳台）安全事件指挥部、南充市嘉陵区社会舆情突发事件指挥部）由区应急委统一领导、指挥。</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2.1.3 区应急工作机构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按照职责分工，负责本部门（行业、领域）突发事件应急管理工作，承担相关类别突发事件专项应急预案和部门应急预案的起草和实施，组织协调指导风险防控、应急准备、监测预警、应急处置与救援、资源保障、恢复与重建等工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承担相关专项应急指挥机构综合工作。</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10" w:name="_Toc20409"/>
          <w:r>
            <w:rPr>
              <w:rFonts w:hint="default" w:ascii="Times New Roman" w:hAnsi="Times New Roman" w:cs="Times New Roman"/>
            </w:rPr>
            <w:t>2.2</w:t>
          </w:r>
          <w:r>
            <w:rPr>
              <w:rFonts w:hint="default" w:ascii="Times New Roman" w:hAnsi="Times New Roman" w:cs="Times New Roman"/>
              <w:lang w:eastAsia="zh-CN"/>
            </w:rPr>
            <w:t>基层</w:t>
          </w:r>
          <w:r>
            <w:rPr>
              <w:rFonts w:hint="default" w:ascii="Times New Roman" w:hAnsi="Times New Roman" w:cs="Times New Roman"/>
            </w:rPr>
            <w:t>组织指挥机制</w:t>
          </w:r>
          <w:bookmarkEnd w:id="10"/>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2.2.1</w:t>
          </w:r>
          <w:r>
            <w:rPr>
              <w:rFonts w:hint="default" w:ascii="Times New Roman" w:hAnsi="Times New Roman" w:eastAsia="方正仿宋_GBK" w:cs="Times New Roman"/>
              <w:b w:val="0"/>
              <w:bCs w:val="0"/>
              <w:i w:val="0"/>
              <w:iCs w:val="0"/>
              <w:caps w:val="0"/>
              <w:color w:val="auto"/>
              <w:spacing w:val="0"/>
              <w:sz w:val="32"/>
              <w:szCs w:val="32"/>
              <w:shd w:val="clear" w:color="auto" w:fill="FFFFFF"/>
            </w:rPr>
            <w:t>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人民政府、街道办事处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设立突发事件应急委员会或相关机构，配备专职工作人员，具体负责辖区内各类突发事件的应急处置工作。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2.2.2</w:t>
          </w:r>
          <w:r>
            <w:rPr>
              <w:rFonts w:hint="default" w:ascii="Times New Roman" w:hAnsi="Times New Roman" w:eastAsia="方正仿宋_GBK" w:cs="Times New Roman"/>
              <w:b w:val="0"/>
              <w:bCs w:val="0"/>
              <w:i w:val="0"/>
              <w:iCs w:val="0"/>
              <w:caps w:val="0"/>
              <w:color w:val="auto"/>
              <w:spacing w:val="0"/>
              <w:sz w:val="32"/>
              <w:szCs w:val="32"/>
              <w:shd w:val="clear" w:color="auto" w:fill="FFFFFF"/>
            </w:rPr>
            <w:t>居民委员会和村民委员会等群众自治组织应明确突发事件应对工作责任人，协助政府及有关部门做好突发事件应对工作。其他基层组织和单位在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政府及镇政府指导下开展应急管理工作。</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11" w:name="_Toc31407"/>
          <w:r>
            <w:rPr>
              <w:rFonts w:hint="default" w:ascii="Times New Roman" w:hAnsi="Times New Roman" w:cs="Times New Roman"/>
            </w:rPr>
            <w:t>2.3 现场指挥机构</w:t>
          </w:r>
          <w:bookmarkEnd w:id="11"/>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突发事件发生后，根据应对需要，设立由政府、相关部门负责同志等组成的现场指挥机构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组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rPr>
          </w:pPr>
          <w:bookmarkStart w:id="12" w:name="_Toc12092"/>
          <w:r>
            <w:rPr>
              <w:rFonts w:hint="default" w:ascii="Times New Roman" w:hAnsi="Times New Roman" w:cs="Times New Roman"/>
            </w:rPr>
            <w:t>2.4 专家组</w:t>
          </w:r>
          <w:bookmarkEnd w:id="12"/>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应急</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委</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和</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各专项指挥部应建立各类专业人才库，并根据实际需要聘请有关专家</w:t>
          </w:r>
          <w:r>
            <w:rPr>
              <w:rFonts w:hint="default" w:ascii="Times New Roman" w:hAnsi="Times New Roman" w:eastAsia="方正仿宋_GBK" w:cs="Times New Roman"/>
              <w:b w:val="0"/>
              <w:bCs w:val="0"/>
              <w:i w:val="0"/>
              <w:iCs w:val="0"/>
              <w:caps w:val="0"/>
              <w:color w:val="auto"/>
              <w:spacing w:val="0"/>
              <w:sz w:val="32"/>
              <w:szCs w:val="32"/>
              <w:shd w:val="clear" w:color="auto" w:fill="FFFFFF"/>
            </w:rPr>
            <w:t>组成专家组。专家组由社会管理、综合减灾、社会安全、公共卫生等相关领域的技术和管理专家组成，其主要职责是</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1</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根据</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政府有关工作安排，开展或参与调查研究</w:t>
          </w:r>
          <w:r>
            <w:rPr>
              <w:rFonts w:hint="default" w:ascii="Times New Roman" w:hAnsi="Times New Roman" w:cs="Times New Roman"/>
              <w:b w:val="0"/>
              <w:bCs w:val="0"/>
              <w:i w:val="0"/>
              <w:iCs w:val="0"/>
              <w:caps w:val="0"/>
              <w:color w:val="auto"/>
              <w:spacing w:val="0"/>
              <w:sz w:val="32"/>
              <w:szCs w:val="32"/>
              <w:shd w:val="clear" w:color="auto" w:fill="FFFFFF"/>
              <w:lang w:eastAsia="zh-CN"/>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2</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参加</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政府和行业内召开的突发事件应对处置工作会议，对各类突发事件进行分析、研判提出决策建议，必要时参加应急处置工作</w:t>
          </w:r>
          <w:r>
            <w:rPr>
              <w:rFonts w:hint="default" w:ascii="Times New Roman" w:hAnsi="Times New Roman" w:cs="Times New Roman"/>
              <w:b w:val="0"/>
              <w:bCs w:val="0"/>
              <w:i w:val="0"/>
              <w:iCs w:val="0"/>
              <w:caps w:val="0"/>
              <w:color w:val="auto"/>
              <w:spacing w:val="0"/>
              <w:sz w:val="32"/>
              <w:szCs w:val="32"/>
              <w:shd w:val="clear" w:color="auto" w:fill="FFFFFF"/>
              <w:lang w:eastAsia="zh-CN"/>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3</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参与</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政府及各有关部门应急管理宣传教育和培训工作</w:t>
          </w:r>
          <w:r>
            <w:rPr>
              <w:rFonts w:hint="default" w:ascii="Times New Roman" w:hAnsi="Times New Roman" w:cs="Times New Roman"/>
              <w:b w:val="0"/>
              <w:bCs w:val="0"/>
              <w:i w:val="0"/>
              <w:iCs w:val="0"/>
              <w:caps w:val="0"/>
              <w:color w:val="auto"/>
              <w:spacing w:val="0"/>
              <w:sz w:val="32"/>
              <w:szCs w:val="32"/>
              <w:shd w:val="clear" w:color="auto" w:fill="FFFFFF"/>
              <w:lang w:eastAsia="zh-CN"/>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4</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为</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政府建立应急管理各类基础数据库和专家库建设提供指导</w:t>
          </w:r>
          <w:r>
            <w:rPr>
              <w:rFonts w:hint="default" w:ascii="Times New Roman" w:hAnsi="Times New Roman" w:cs="Times New Roman"/>
              <w:b w:val="0"/>
              <w:bCs w:val="0"/>
              <w:i w:val="0"/>
              <w:iCs w:val="0"/>
              <w:caps w:val="0"/>
              <w:color w:val="auto"/>
              <w:spacing w:val="0"/>
              <w:sz w:val="32"/>
              <w:szCs w:val="32"/>
              <w:shd w:val="clear" w:color="auto" w:fill="FFFFFF"/>
              <w:lang w:eastAsia="zh-CN"/>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5</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办理</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政府及</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应急委委托的其他工作。</w:t>
          </w:r>
          <w:bookmarkStart w:id="13" w:name="_Toc9269"/>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157" w:beforeLines="50" w:beforeAutospacing="0" w:after="157" w:afterLines="50" w:afterAutospacing="0" w:line="560" w:lineRule="exact"/>
            <w:ind w:left="0" w:leftChars="0" w:right="0" w:firstLine="0" w:firstLineChars="0"/>
            <w:jc w:val="center"/>
            <w:textAlignment w:val="auto"/>
            <w:rPr>
              <w:rStyle w:val="21"/>
              <w:rFonts w:hint="default" w:ascii="Times New Roman" w:hAnsi="Times New Roman" w:cs="Times New Roman"/>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157" w:beforeLines="50" w:beforeAutospacing="0" w:after="157" w:afterLines="50" w:afterAutospacing="0" w:line="560" w:lineRule="exact"/>
            <w:ind w:left="0" w:leftChars="0" w:right="0" w:firstLine="0" w:firstLineChars="0"/>
            <w:jc w:val="center"/>
            <w:textAlignment w:val="auto"/>
            <w:rPr>
              <w:rStyle w:val="21"/>
              <w:rFonts w:hint="default" w:ascii="Times New Roman" w:hAnsi="Times New Roman" w:cs="Times New Roman"/>
              <w:color w:val="auto"/>
            </w:rPr>
          </w:pPr>
          <w:r>
            <w:rPr>
              <w:rStyle w:val="21"/>
              <w:rFonts w:hint="default" w:ascii="Times New Roman" w:hAnsi="Times New Roman" w:cs="Times New Roman"/>
              <w:color w:val="auto"/>
            </w:rPr>
            <w:t>3  运行机制</w:t>
          </w:r>
          <w:bookmarkEnd w:id="13"/>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各乡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相关部门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和单位</w:t>
          </w:r>
          <w:r>
            <w:rPr>
              <w:rFonts w:hint="default" w:ascii="Times New Roman" w:hAnsi="Times New Roman" w:eastAsia="方正仿宋_GBK" w:cs="Times New Roman"/>
              <w:b w:val="0"/>
              <w:bCs w:val="0"/>
              <w:i w:val="0"/>
              <w:iCs w:val="0"/>
              <w:caps w:val="0"/>
              <w:color w:val="auto"/>
              <w:spacing w:val="0"/>
              <w:sz w:val="32"/>
              <w:szCs w:val="32"/>
              <w:shd w:val="clear" w:color="auto" w:fill="FFFFFF"/>
            </w:rPr>
            <w:t>要建立健全应对突发事件的风险防控、监测预警、应急处置与救援、恢复与重建等机制。</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14" w:name="_Toc13467"/>
          <w:r>
            <w:rPr>
              <w:rFonts w:hint="default" w:ascii="Times New Roman" w:hAnsi="Times New Roman" w:cs="Times New Roman"/>
              <w:color w:val="auto"/>
            </w:rPr>
            <w:t>3.1 风险防控</w:t>
          </w:r>
          <w:bookmarkEnd w:id="14"/>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要建立突发事件风险调查和评估制度，依法对各类风险点、危险源、危险区域进行调查、评估、分级、登记，建立台账，定期进行检查、监控，责令有关单位采取安全防范措施，建立信息共享机制，并按照有关规定及时向社会公布。</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要按照职责分工对可能发生的突发事件进行综合评估，研究制定风险分级分类标准和管理办法。</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突发事件应对主要牵头部门于每年年底前对下一年度突发事件发生发展趋势进行研判和预测分析，提出防范措施建议，报</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各乡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和单位</w:t>
          </w:r>
          <w:r>
            <w:rPr>
              <w:rFonts w:hint="default" w:ascii="Times New Roman" w:hAnsi="Times New Roman" w:eastAsia="方正仿宋_GBK" w:cs="Times New Roman"/>
              <w:b w:val="0"/>
              <w:bCs w:val="0"/>
              <w:i w:val="0"/>
              <w:iCs w:val="0"/>
              <w:caps w:val="0"/>
              <w:color w:val="auto"/>
              <w:spacing w:val="0"/>
              <w:sz w:val="32"/>
              <w:szCs w:val="32"/>
              <w:shd w:val="clear" w:color="auto" w:fill="FFFFFF"/>
            </w:rPr>
            <w:t>要统筹建立完善村、社区、重点单位网格化风险防控体系。落实风险管控措施，及时发现和处置各类风险隐患，对重大风险点和危险源，要制定防控措施和应急预案，做好监控和应急准备工作。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3）对重点水利水电工程、战略物资储备库、重大油气管道或储运设施、重要水上航道、铁路客运干线专线、超高压输变电工程、大型桥梁、重要通信枢纽、支付清算系统等重大关键基础设施，设计单位要科学选址、优化布局，进行风险评估和可行性论证，增强风险管控和防灾抗灾能力</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运维单位要建立健全风险管理制度。</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4）城乡规划应当充分考虑公共安全风险因素，统筹安排应对突发事件所必需的设备和基础设施建设。加强城乡防灾减灾能力建设，抓好以源头治理为重点的安全基础能力建设，完善城乡医疗救治体系和疾病预防控制为重点的公共卫生保障体系，健全以利益协调、诉求表达、矛盾调处等机制为重点的社会安全基础能力建设。</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15" w:name="_Toc32744"/>
          <w:r>
            <w:rPr>
              <w:rFonts w:hint="default" w:ascii="Times New Roman" w:hAnsi="Times New Roman" w:cs="Times New Roman"/>
              <w:color w:val="auto"/>
            </w:rPr>
            <w:t>3.2 监测预警</w:t>
          </w:r>
          <w:bookmarkEnd w:id="15"/>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3.2.1 监测</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和单位</w:t>
          </w:r>
          <w:r>
            <w:rPr>
              <w:rFonts w:hint="default" w:ascii="Times New Roman" w:hAnsi="Times New Roman" w:eastAsia="方正仿宋_GBK" w:cs="Times New Roman"/>
              <w:b w:val="0"/>
              <w:bCs w:val="0"/>
              <w:i w:val="0"/>
              <w:iCs w:val="0"/>
              <w:caps w:val="0"/>
              <w:color w:val="auto"/>
              <w:spacing w:val="0"/>
              <w:sz w:val="32"/>
              <w:szCs w:val="32"/>
              <w:shd w:val="clear" w:color="auto" w:fill="FFFFFF"/>
            </w:rPr>
            <w:t>要建立健全突发事件监测制度，整合监测信息资源，完善信息资源获取和共享机制，牵头部门负责相应突发事件监测信息集成。根据突发事件种类特点，建立健全地震、地质、气象、洪涝、干旱、森林火灾、危险化学品生产经营储存运输使用和烟花爆竹批发经营储存运输、排污单位、重大关键基础设施、传染病疫情、动物疫情等基础信息数据库，完善监测网络，划分监测区域，确定监测点，明确监测项目，配备设备设施和人员，对可能发生的突发事件进行监测。加强有关行业重大风险监控研究，对重大风险点、危险源进行辨识、监测、分析，采取有效措施进行防范，减少或杜绝发生重大损失。</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3.2.2 预警</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和单位</w:t>
          </w:r>
          <w:r>
            <w:rPr>
              <w:rFonts w:hint="default" w:ascii="Times New Roman" w:hAnsi="Times New Roman" w:eastAsia="方正仿宋_GBK" w:cs="Times New Roman"/>
              <w:b w:val="0"/>
              <w:bCs w:val="0"/>
              <w:i w:val="0"/>
              <w:iCs w:val="0"/>
              <w:caps w:val="0"/>
              <w:color w:val="auto"/>
              <w:spacing w:val="0"/>
              <w:sz w:val="32"/>
              <w:szCs w:val="32"/>
              <w:shd w:val="clear" w:color="auto" w:fill="FFFFFF"/>
            </w:rPr>
            <w:t>建立健全突发事件预警制度，统筹预警信息发布，充分运用各类传播渠道</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，解决预警信息发布“最后一公里”问题</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（1）确定预警级别。对可以预警的自然灾害、事故灾难或公共卫生事件，</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收集到</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预警</w:t>
          </w:r>
          <w:r>
            <w:rPr>
              <w:rFonts w:hint="default" w:ascii="Times New Roman" w:hAnsi="Times New Roman" w:eastAsia="方正仿宋_GBK" w:cs="Times New Roman"/>
              <w:b w:val="0"/>
              <w:bCs w:val="0"/>
              <w:i w:val="0"/>
              <w:iCs w:val="0"/>
              <w:caps w:val="0"/>
              <w:color w:val="auto"/>
              <w:spacing w:val="0"/>
              <w:sz w:val="32"/>
              <w:szCs w:val="32"/>
              <w:shd w:val="clear" w:color="auto" w:fill="FFFFFF"/>
            </w:rPr>
            <w:t>信息后，组织分析评估，研判发生的可能性、强度和影响范围以及可能发生的次生衍生突发事件，确定预警级别。按照紧急程度、发展势态和可能造成的危害程度，预警级别由高到低可分为一级、二级、三级和四级，分别用红色、橙色、黄色和蓝色标示。预警级别对照国家、省、市有关部门制订的具体划分标准执行，</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人民政府要结合实际制定具体实施办法。对其他突发事件，根据情况及时向有关方面通报，必要时向社会公众发布安全警示。</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（2）发布预警信息。分析评估结果确认突发事件即将发生或者发生的可能性增大时，</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各乡镇人民政府、街道办事处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人民政府（专项指挥机构）或有关部门报告，</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专项指挥机构）或有关部门立即发布相关预警信息，并向当地驻军和可能受到危害的毗邻或相关地区政府通报。根据事态发展，适时调整预警级别并重新报告、通报和发布有关预测信息和分析评估结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预警信息的发布和调整要充分发挥</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四川</w:t>
          </w:r>
          <w:r>
            <w:rPr>
              <w:rFonts w:hint="default" w:ascii="Times New Roman" w:hAnsi="Times New Roman" w:eastAsia="方正仿宋_GBK" w:cs="Times New Roman"/>
              <w:b w:val="0"/>
              <w:bCs w:val="0"/>
              <w:i w:val="0"/>
              <w:iCs w:val="0"/>
              <w:caps w:val="0"/>
              <w:color w:val="auto"/>
              <w:spacing w:val="0"/>
              <w:sz w:val="32"/>
              <w:szCs w:val="32"/>
              <w:shd w:val="clear" w:color="auto" w:fill="FFFFFF"/>
            </w:rPr>
            <w:t>省突发事件预警信息发布系统作用，或通过广播、电视、报刊、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接收结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（3）采取预警措施。发布预警信息后，有关方面要根据预警级别和实际情况以及分级负责的原则，采取下列一项或多项措施：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①责令有关部门、专业机构、监测网点和负有特定职责的人员及时收集、报告有关信息，向社会公布反映突发事件信息的渠道，加强对突发事件发生、发展情况的监测、预报和预警工作。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②组织有关部门和机构、专业技术人员、有关专家，随时对突发事件信息进行分析评估，预测发生突发事件可能性的大小、影响范围和强度以及可能发生的突发事件的级别。</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③定时向社会发布与公众有关的突发事件预测信息和分析评估结果，并对相关信息的报道工作进行管理。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④及时按照有关规定向社会发布可能受到突发事件危害的警告，宣传避免、减轻危害的常识，公布咨询电话。</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⑤责令应急救援队伍、负有特定职责的人员进入待命状态，并动员后备人员做好参加应急救援和处置工作的准备。</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⑥调集应急救援所需物资、设备、工具，准备应急设施和避难场所，并确保其处于良好状态、随时可以投入正常使用。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⑦加强对重点单位、重要部位和重要基础设施的安全保卫，维护社会治安秩序。</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⑧采取必要措施，确保交通、通信、供水、排水、供电、供气等公共设施的安全和正常运行。</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⑨及时向社会发布有关采取特定措施避免或者减轻危害的建议、劝告。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⑩转移、疏散或者撤离易受突发事件危害的人员并予以妥善安置，转移重要财产。</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⑪关闭或者限制使用易受突发事件危害的场所，控制或者限制容易导致危害扩大的公共场所的活动。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⑫法律、法规、规章规定的其他必要的防范性、保护性措施。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（4）解除预警措施。当突发事件风险已经解除，发布警报的政府（专项指挥机构）或有关部门要及时宣布解除警报，终止预警期，解除已经采取的有关措施。</w:t>
          </w:r>
        </w:p>
        <w:p>
          <w:pPr>
            <w:pStyle w:val="5"/>
            <w:bidi w:val="0"/>
            <w:rPr>
              <w:rFonts w:hint="default" w:ascii="Times New Roman" w:hAnsi="Times New Roman" w:cs="Times New Roman"/>
              <w:color w:val="auto"/>
            </w:rPr>
          </w:pPr>
          <w:bookmarkStart w:id="16" w:name="_Toc2352"/>
          <w:r>
            <w:rPr>
              <w:rFonts w:hint="default" w:ascii="Times New Roman" w:hAnsi="Times New Roman" w:cs="Times New Roman"/>
              <w:color w:val="auto"/>
            </w:rPr>
            <w:t>3.3 应急处置与救援</w:t>
          </w:r>
          <w:bookmarkEnd w:id="16"/>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3.3.1 信息报告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要创新基层网格员管理体制机制，统筹灾害信息员、群测群防员、气象信息员、网格员等资源，建立统一规范的基层网格员管理制度，实现村（社区）网格员全覆盖，并落实风险隐患巡查报告、突发事件第一时间报告、灾情第一时间统计报告等职责。</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（2）突发事件发生或发现重大风险隐患后，基层网格员和有关社区、村、企业、社会组织及相关专业机构、监测网点等要及时向所在地政府或派出机构及有关部门报告突发事件信息。</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级主管部门要向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政府相关部门通报。事发地人民政府按照有关规定向上级人民政府及有关部门报送信息。根据事态进展，及时续报突发事件处置等情况。</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报告内容一般包括事件发生时间、地点、信息来源、性质、简要经过、影响范围、人员伤亡（失联）情况、房屋倒塌损坏情况、交通通信电力等基础设施损毁情况、现场救援情况和已经采取的其他措施等。</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（3）各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有关部门要全面掌握突发事件信息。一般突发事件信息要及时报送</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人民政府及有关部门。对于一些事件本身比较敏感或发生在重点地区、敏感时间，或可能演化为重大、</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特别重</w:t>
          </w:r>
          <w:r>
            <w:rPr>
              <w:rFonts w:hint="default" w:ascii="Times New Roman" w:hAnsi="Times New Roman" w:eastAsia="方正仿宋_GBK" w:cs="Times New Roman"/>
              <w:b w:val="0"/>
              <w:bCs w:val="0"/>
              <w:i w:val="0"/>
              <w:iCs w:val="0"/>
              <w:caps w:val="0"/>
              <w:color w:val="auto"/>
              <w:spacing w:val="0"/>
              <w:sz w:val="32"/>
              <w:szCs w:val="32"/>
              <w:shd w:val="clear" w:color="auto" w:fill="FFFFFF"/>
            </w:rPr>
            <w:t>大突发事件的，不受相关突发事件分级标准限制。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（4）接到突发事件信息后，各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要按照有关规定及时限要求，如实向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人民政府及有关部门报告，不得迟报、谎报、瞒报和漏报，同时通报可能受影响的地区、部门和企业。较大以上突发事件发生后或特殊情况下，事发地</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有关部门可直接向市人民政府及有关部门报告，并同时报告</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（5）涉及港澳台侨、外籍人员，或影响到境外的突发事件，需要向有关国家、地区、国际机构通报的，按照相关规定办理。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6）各应急牵头部门要建立健全信息快速获取机制，完善突发信息报送和信息共享系统，融合相关部门、地方的应急资源信息、地理信息、事件动态信息等，为突发事件应对提供信息保障。鼓励获悉突发事件信息的公民主动向所在地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有关主管部门或者指定的专业机构报告。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3.3.2 先期处置</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（1）事发单位（或事发区域管理单位）要立即组织本单位应急力量和工作人员营救受害人员，疏散、撤离、安置受威胁人员</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控制危险源，标明危险区域，封锁危险场所，并采取其他防止危害扩大的必要措施</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迅速控制可疑的传染源，积极救治病人，组织医疗救护，加强个体防护</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向所在地</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及有关部门报告。对因本单位引发的或主体是本单位人员的社会安全事件，有关单位负责人要迅速赶赴现场开展劝解、疏导工作。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（2）事发地的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乡镇人民政府、街道办事处要根据预案或上级人民政府的决定、命令，调动应急力量</w:t>
          </w:r>
          <w:r>
            <w:rPr>
              <w:rFonts w:hint="default" w:ascii="Times New Roman" w:hAnsi="Times New Roman" w:eastAsia="方正仿宋_GBK" w:cs="Times New Roman"/>
              <w:b w:val="0"/>
              <w:bCs w:val="0"/>
              <w:i w:val="0"/>
              <w:iCs w:val="0"/>
              <w:caps w:val="0"/>
              <w:color w:val="auto"/>
              <w:spacing w:val="0"/>
              <w:sz w:val="32"/>
              <w:szCs w:val="32"/>
              <w:shd w:val="clear" w:color="auto" w:fill="FFFFFF"/>
            </w:rPr>
            <w:t>，采取措施控制事态发展，组织开展应急处置与救援工作。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（3）事发地的村（社区）和其他组织要根据预案，组织群众开展自救互救，协助维护社会秩序，或按照当地政府的决定、命令，组织开展突发事件应对工作。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（4）在境外发生涉及我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的突发事件，</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应第一时间启动应急机制，采取措施保护我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相关人员和机构生命财产安全及合法权益。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3.3.3 指挥协调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（1）组织指挥。</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人民政府及有关部门指导各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和单位</w:t>
          </w:r>
          <w:r>
            <w:rPr>
              <w:rFonts w:hint="default" w:ascii="Times New Roman" w:hAnsi="Times New Roman" w:eastAsia="方正仿宋_GBK" w:cs="Times New Roman"/>
              <w:b w:val="0"/>
              <w:bCs w:val="0"/>
              <w:i w:val="0"/>
              <w:iCs w:val="0"/>
              <w:caps w:val="0"/>
              <w:color w:val="auto"/>
              <w:spacing w:val="0"/>
              <w:sz w:val="32"/>
              <w:szCs w:val="32"/>
              <w:shd w:val="clear" w:color="auto" w:fill="FFFFFF"/>
            </w:rPr>
            <w:t>开展应对工作。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专项指挥机构设立后，各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专项指挥机构按照</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专项指挥机构要求做好应急处置有关工作。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对</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各自管辖</w:t>
          </w:r>
          <w:r>
            <w:rPr>
              <w:rFonts w:hint="default" w:ascii="Times New Roman" w:hAnsi="Times New Roman" w:eastAsia="方正仿宋_GBK" w:cs="Times New Roman"/>
              <w:b w:val="0"/>
              <w:bCs w:val="0"/>
              <w:i w:val="0"/>
              <w:iCs w:val="0"/>
              <w:caps w:val="0"/>
              <w:color w:val="auto"/>
              <w:spacing w:val="0"/>
              <w:sz w:val="32"/>
              <w:szCs w:val="32"/>
              <w:shd w:val="clear" w:color="auto" w:fill="FFFFFF"/>
            </w:rPr>
            <w:t>区域内各类突发事件应对负有属地管理责任，按照</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人民政府要求组织实施应急处置措施。超出</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w:t>
          </w:r>
          <w:r>
            <w:rPr>
              <w:rFonts w:hint="default" w:ascii="Times New Roman" w:hAnsi="Times New Roman" w:eastAsia="方正仿宋_GBK" w:cs="Times New Roman"/>
              <w:b w:val="0"/>
              <w:bCs w:val="0"/>
              <w:i w:val="0"/>
              <w:iCs w:val="0"/>
              <w:caps w:val="0"/>
              <w:color w:val="auto"/>
              <w:spacing w:val="0"/>
              <w:sz w:val="32"/>
              <w:szCs w:val="32"/>
              <w:shd w:val="clear" w:color="auto" w:fill="FFFFFF"/>
            </w:rPr>
            <w:t>）处置能力的，由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人民政府组织指挥。必要时，报请市人民政府指导协调和组织应对。</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（2）现场指挥。上级人民政府设立现场应急指挥机构的，下级人民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政府</w:t>
          </w:r>
          <w:r>
            <w:rPr>
              <w:rFonts w:hint="default" w:ascii="Times New Roman" w:hAnsi="Times New Roman" w:eastAsia="方正仿宋_GBK" w:cs="Times New Roman"/>
              <w:b w:val="0"/>
              <w:bCs w:val="0"/>
              <w:i w:val="0"/>
              <w:iCs w:val="0"/>
              <w:caps w:val="0"/>
              <w:color w:val="auto"/>
              <w:spacing w:val="0"/>
              <w:sz w:val="32"/>
              <w:szCs w:val="32"/>
              <w:shd w:val="clear" w:color="auto" w:fill="FFFFFF"/>
            </w:rPr>
            <w:t>的应急指挥机构应纳入上级现场应急指挥机构，在上级现场应急指挥机构的统一领导下组织开展应对工作。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现场应急指挥机构要充分听取专家意见建议，开设统一的救援队伍集结点、物资接收点和分发点、新闻发布中心，提供必要的后勤保障。到突发事件现场的各方应急力量要及时向现场应急指挥机构报到、受领任务，接受现场应急指挥机构的统一指挥调度，严格遵守现场管理、信息发布等工作要求，并及时报告现场情况和处置进展情况。</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当上级工作组在现场时，现场应急指挥机构要与其对接，接受业务指导，并做好相应保障。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（3）协同联动。参与应急处置的解放军、武警部队、</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民兵预备役、</w:t>
          </w:r>
          <w:r>
            <w:rPr>
              <w:rFonts w:hint="default" w:ascii="Times New Roman" w:hAnsi="Times New Roman" w:eastAsia="方正仿宋_GBK" w:cs="Times New Roman"/>
              <w:b w:val="0"/>
              <w:bCs w:val="0"/>
              <w:i w:val="0"/>
              <w:iCs w:val="0"/>
              <w:caps w:val="0"/>
              <w:color w:val="auto"/>
              <w:spacing w:val="0"/>
              <w:sz w:val="32"/>
              <w:szCs w:val="32"/>
              <w:shd w:val="clear" w:color="auto" w:fill="FFFFFF"/>
            </w:rPr>
            <w:t>消防救援队伍、专业应急救援队伍等接受现场应急指挥机构的统一领导</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社会力量参与应急处置，纳入现场应急指挥机构的统一指挥。现场应急指挥机构根据突发事件现场实际情况，及时调度相关应急资源支持应急处置与救援行动。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3.3.4 处置措施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（1）自然灾害、事故灾难或者公共卫生事件发生后，现场应急指挥机构应采取（或请求有关事发地人民政府采取）下列一项或者多项应急措施：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①组织现场人员、应急测绘、勘察队伍等，利用无人机、雷达、卫星等手段获取现场影像，分析研判道路、桥梁、通信、电力等基础设施和居民住房损毁情况，重要目标物、人员密集场所和人口分布等信息，提出初步评估意见，并向现场指挥机构和</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报告。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②组织营救受灾和被困人员，疏散、撤离并妥善安置受威胁人员，必要时组织动员社会力量有序参与应急救援和受灾人员救助工作。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③组织开展医疗救治、卫生防疫和公共卫生调查处理、应急心理救助、健康教育等卫生医疗工作，治疗传染病人和疑似病例，控制传染源，对密切接触者进行医学观察，根据需要对易感人群采取应急接种、预防性服药等。</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④组织开展抢险工作，控制危险源、减轻或消除危害，并标明危险区域，封锁危险场所，划定警戒区，实行交通管制以及其他控制措施，铁路、交通运输、公安等有关部门要保证紧急情况下应急交通的优先安排、优先调度、优先放行，确保抢险救灾物资和人员能够及时、安全送达。</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⑤抢修被损坏的交通、水利、通信、供水、排水、供电、供气等公共设施，短时难以恢复的，实施过渡方案，保障生产生活基本需要。</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⑥开展环境应急监测，追踪研判污染范围、程度和发展趋势，切断污染源，控制和处置污染物，保护水源地等环境敏感目标，减轻环境影响，开展灾后环境风险排查，处置事件应对产生的废物。</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⑦禁止或者限制使用有关设备、设施，关闭或者限制使用有关场所，中止人员密集的活动或者可能导致危害扩大的生产经营活动，以及采取其他保护措施。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⑧启用本级政府设置的财政预备费和储备的应急救灾物资，必要时调用其他急需物资、设备、设施、工具。</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⑨做好受灾群众的基本生活保障，提供食品、饮用水、衣被、燃料等基本生活必需品和临时住所，开展卫生防疫工作，确保灾区群众有饭吃、有水喝、有衣穿、有住处、有病能得到及时医治，确保大灾之后无大疫。</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⑩开展遇难人员善后处置，妥善处理遇难人员遗体，做好遇难人员家属安抚等工作。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⑪组织开展救灾捐赠活动，接受、管理、分配捐赠款物。</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⑫依法从严惩处囤积居奇、哄抬物价、制假售假等扰乱市场秩序的行为，稳定市场价格，维护市场秩序。依法从严惩处哄抢财物、干扰破坏应急处置工作等扰乱社会秩序的行为，维护社会治安。</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⑬采取必要措施防止发生次生、衍生灾害和事件。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（2）社会安全事件发生后，根据相关应急预案成立的应急指挥机构针对事件的性质和特点，采取（或请求事发地人民政府采取）下列一项或者多项应急措施：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①了解分析事件起因，有针对性地开展法治宣传和说服教育，及时疏导、化解矛盾和冲突。</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②维护现场治安秩序，对使用器械相互对抗或以暴力行为参与冲突的当事人依法实行强制隔离，妥善解决现场纠纷和争端，控制事态发展。</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③对特定区域内的建筑物、交通工具、设备、设施以及燃料、燃气、电力、水的供应进行控制，必要时依法对网络、通信进行管控。</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④封锁有关场所、道路，查验现场人员的身份证件，限制有关公共场所内的活动。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⑤加强对易受冲击的核心机关和单位的警卫，加强对重点敏感人员、场所、部位和标志性建筑的安全保护。</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⑥发生严重危害社会治安秩序的事件时，立即依法出动警力，加大社会面检查、巡逻、控制力度，根据现场情况依法采取相应的强制性措施，尽快使社会秩序恢复正常。</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⑦法律法规等规定的其他必要措施。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3）交通运输、医疗救治、通信、抢险救援物资装备、群众生活、社会秩序、新闻宣传、专家技术等应急保障工作牵头协调部门和支持部门（详见附件），应组织编制并指导下级部门编制相关保障方案，督促做好保障体系建设，完善快速反应联动机制。保障方案管理比照应急预案管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（4）</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必要时可以依法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组织协调运输经营单位，优先运送处置突发事件所需物资、设备、工具、应急救援人员和受到突发事件危害的人员。</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3.3.5 信息发布与舆论引导</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各指挥机构制定统一的信息发布与舆论引导方案，与突发事件应对处置工作同时研究、同时部署、同时行动。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（1）一般突发事件由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人民政府及其设立的应急指挥机构按有关规定组织信息发布，较大及以上突发事件根据由履行统一领导职责的上级政府及其设立的应急指挥机构组织信息发布。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（2）重大、</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特别</w:t>
          </w:r>
          <w:r>
            <w:rPr>
              <w:rFonts w:hint="default" w:ascii="Times New Roman" w:hAnsi="Times New Roman" w:eastAsia="方正仿宋_GBK" w:cs="Times New Roman"/>
              <w:b w:val="0"/>
              <w:bCs w:val="0"/>
              <w:i w:val="0"/>
              <w:iCs w:val="0"/>
              <w:caps w:val="0"/>
              <w:color w:val="auto"/>
              <w:spacing w:val="0"/>
              <w:sz w:val="32"/>
              <w:szCs w:val="32"/>
              <w:shd w:val="clear" w:color="auto" w:fill="FFFFFF"/>
            </w:rPr>
            <w:t>重大突发事件发生后，</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或应急指挥机构要第一时间通过主流媒体向社会发布简要信息，最迟要在5小时内发布权威信息，随后发布初步核实情况、政府应对措施和公众防范措施等，最迟应在24小时内举行新闻发布会，并根据事件处置情况做好后续发布工作。发生较大、一般突发事件后，要及时发布权威信息，根据处置进展动态发布信息。法律法规和国家另有规定的，从其规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（3）信息发布形式主要包括通过新闻网站和官方微博、微信等新媒体平台发布信息，以及提供新闻通稿、举行新闻发布会或接受媒体采访等，具体按照有关规定执行。</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（4）</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人民政府要加强网络媒体和移动新媒体信息发布内容的管理和舆情分析，及时回应社会关切，迅速澄清谣言，引导网民依法、理性表达意见，形成积极健康的社会舆论。</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（5）未经现场应急指挥机构批准，参与处置工作的单位和个人不得对外发布事件信息。任何单位和个人不得编造、传播有关突发事件事态发展或应急处置的虚假信息。</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3.3.6 紧急状态</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发生或即将发生特别重大突发事件，采取一般处置措施无法控制和消除其社会危害，需要宣布</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内部分地区或全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进入紧急状态的，依法由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政府逐级报请国务院决定或者由国务院依职权决定。</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进入紧急状态的决定应当依法通过国家通讯社、广播电台、电视台等新闻媒体发布。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3.3.7 应急结束</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突发事件应急处置结束或相关威胁和危害得到控制、消除后，履行统一领导职责的人民政府或应急指挥机构根据权限可宣布应急结束（较大及以上突发事件报请上级政府按规定审批），逐步停止有关应急处置措施，应急队伍和工作人员有序撤离。同时采取或者继续实施必要措施，防止发生自然灾害、事故灾难、公共卫生事件的次生衍生事件或者重新引发社会安全事件。现场指挥机构停止运行后，通知相关方面解除应急措施，进入过渡时期，逐步恢复生产生活秩序。</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17" w:name="_Toc18878"/>
          <w:r>
            <w:rPr>
              <w:rFonts w:hint="default" w:ascii="Times New Roman" w:hAnsi="Times New Roman" w:cs="Times New Roman"/>
              <w:color w:val="auto"/>
            </w:rPr>
            <w:t>3.4 恢复与重建</w:t>
          </w:r>
          <w:bookmarkEnd w:id="17"/>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3.4.1 善后处置</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组织有关部门根据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要做好疫病防治和环境污染消除工作。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保险监管机构要组织、督促有关保险机构及时开展查勘和理赔工作。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3.4.2 恢复与重建</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健全灾后恢复与重建机制，建立务实高效的规划落实推进体系。尊重群众首创精神，引导开展自力更生、生产自救活动。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（1）突发事件应急处置工作结束后，</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要立即组织制定恢复与重建计划，并向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人民政府报告。</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人民政府及时组织和协调</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区发展和改革局</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财政</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公安</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分局</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交通</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运输局</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区城乡</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建设</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eastAsia" w:ascii="Times New Roman" w:hAnsi="Times New Roman"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农业农村</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rPr>
            <w:t>等有关部门恢复社会秩序，尽快修复被损坏的交通、通信、水利、供水、排水、供电、供气等公共设施。</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人民政府根据实际情况对需要支持的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w:t>
          </w:r>
          <w:r>
            <w:rPr>
              <w:rFonts w:hint="default" w:ascii="Times New Roman" w:hAnsi="Times New Roman" w:eastAsia="方正仿宋_GBK" w:cs="Times New Roman"/>
              <w:b w:val="0"/>
              <w:bCs w:val="0"/>
              <w:i w:val="0"/>
              <w:iCs w:val="0"/>
              <w:caps w:val="0"/>
              <w:color w:val="auto"/>
              <w:spacing w:val="0"/>
              <w:sz w:val="32"/>
              <w:szCs w:val="32"/>
              <w:shd w:val="clear" w:color="auto" w:fill="FFFFFF"/>
            </w:rPr>
            <w:t>）提供资金、物资支持和技术指导，组织其他</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w:t>
          </w:r>
          <w:r>
            <w:rPr>
              <w:rFonts w:hint="default" w:ascii="Times New Roman" w:hAnsi="Times New Roman" w:eastAsia="方正仿宋_GBK" w:cs="Times New Roman"/>
              <w:b w:val="0"/>
              <w:bCs w:val="0"/>
              <w:i w:val="0"/>
              <w:iCs w:val="0"/>
              <w:caps w:val="0"/>
              <w:color w:val="auto"/>
              <w:spacing w:val="0"/>
              <w:sz w:val="32"/>
              <w:szCs w:val="32"/>
              <w:shd w:val="clear" w:color="auto" w:fill="FFFFFF"/>
            </w:rPr>
            <w:t>）提供资金、物资和人力支援。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lang w:eastAsia="zh-CN"/>
            </w:rPr>
          </w:pP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3.4.3 调查与评估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（1）履行统一领导职责的人民政府应当及时查明突发事件的发生经过和原因，对突发事件造成的损失进行评估</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组织参与处置的单位对应急处置工作进行复盘分析，总结经验教训，制定改进措施</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将调查评估情况向上一级人民政府报告。</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人民政府组织对本行政区域上年度突发事件进行全面评估，并向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南充</w:t>
          </w:r>
          <w:r>
            <w:rPr>
              <w:rFonts w:hint="default" w:ascii="Times New Roman" w:hAnsi="Times New Roman" w:eastAsia="方正仿宋_GBK" w:cs="Times New Roman"/>
              <w:b w:val="0"/>
              <w:bCs w:val="0"/>
              <w:i w:val="0"/>
              <w:iCs w:val="0"/>
              <w:caps w:val="0"/>
              <w:color w:val="auto"/>
              <w:spacing w:val="0"/>
              <w:sz w:val="32"/>
              <w:szCs w:val="32"/>
              <w:shd w:val="clear" w:color="auto" w:fill="FFFFFF"/>
            </w:rPr>
            <w:t>市人民政府报告，抄送</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南充</w:t>
          </w:r>
          <w:r>
            <w:rPr>
              <w:rFonts w:hint="default" w:ascii="Times New Roman" w:hAnsi="Times New Roman" w:eastAsia="方正仿宋_GBK" w:cs="Times New Roman"/>
              <w:b w:val="0"/>
              <w:bCs w:val="0"/>
              <w:i w:val="0"/>
              <w:iCs w:val="0"/>
              <w:caps w:val="0"/>
              <w:color w:val="auto"/>
              <w:spacing w:val="0"/>
              <w:sz w:val="32"/>
              <w:szCs w:val="32"/>
              <w:shd w:val="clear" w:color="auto" w:fill="FFFFFF"/>
            </w:rPr>
            <w:t>市相关类别突发事件应对牵头部门。</w:t>
          </w:r>
        </w:p>
        <w:p>
          <w:pPr>
            <w:pStyle w:val="3"/>
            <w:keepNext/>
            <w:keepLines w:val="0"/>
            <w:pageBreakBefore w:val="0"/>
            <w:widowControl w:val="0"/>
            <w:kinsoku/>
            <w:wordWrap/>
            <w:overflowPunct w:val="0"/>
            <w:topLinePunct w:val="0"/>
            <w:autoSpaceDE/>
            <w:autoSpaceDN/>
            <w:bidi w:val="0"/>
            <w:adjustRightInd/>
            <w:snapToGrid/>
            <w:spacing w:before="157" w:beforeLines="50" w:after="157" w:afterLines="50"/>
            <w:textAlignment w:val="auto"/>
            <w:rPr>
              <w:rFonts w:hint="default" w:ascii="Times New Roman" w:hAnsi="Times New Roman" w:cs="Times New Roman"/>
              <w:color w:val="auto"/>
              <w:lang w:eastAsia="zh-CN"/>
            </w:rPr>
          </w:pPr>
          <w:bookmarkStart w:id="18" w:name="_Toc22809"/>
          <w:r>
            <w:rPr>
              <w:rFonts w:hint="default" w:ascii="Times New Roman" w:hAnsi="Times New Roman" w:cs="Times New Roman"/>
              <w:color w:val="auto"/>
            </w:rPr>
            <w:t>4  </w:t>
          </w:r>
          <w:r>
            <w:rPr>
              <w:rFonts w:hint="default" w:ascii="Times New Roman" w:hAnsi="Times New Roman" w:cs="Times New Roman"/>
              <w:color w:val="auto"/>
              <w:lang w:eastAsia="zh-CN"/>
            </w:rPr>
            <w:t>综合应急保障</w:t>
          </w:r>
          <w:bookmarkEnd w:id="18"/>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19" w:name="_Toc17770"/>
          <w:r>
            <w:rPr>
              <w:rFonts w:hint="default" w:ascii="Times New Roman" w:hAnsi="Times New Roman" w:cs="Times New Roman"/>
              <w:color w:val="auto"/>
            </w:rPr>
            <w:t>4.1 人力资源</w:t>
          </w:r>
          <w:bookmarkEnd w:id="19"/>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（1）综合性消防救援队伍是应急救援的主力军，应加强能力建设，适应全灾种应急救援需要。区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人民政府及有关部门应提供必要支持保障。</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（2）专业应急队伍是应急救援的骨干力量。</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区应急</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管理局</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发改</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和改革局</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公安</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分局</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自</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然资源和</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规</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划局</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嘉陵</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生态环境局、</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交通</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运输局</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区城乡</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建设</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农业农村、</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水务</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文</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化广播电视和旅游局</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区卫生</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健</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康局</w:t>
          </w:r>
          <w:r>
            <w:rPr>
              <w:rFonts w:hint="default" w:ascii="Times New Roman" w:hAnsi="Times New Roman" w:eastAsia="方正仿宋_GBK" w:cs="Times New Roman"/>
              <w:b w:val="0"/>
              <w:bCs w:val="0"/>
              <w:i w:val="0"/>
              <w:iCs w:val="0"/>
              <w:caps w:val="0"/>
              <w:color w:val="auto"/>
              <w:spacing w:val="0"/>
              <w:sz w:val="32"/>
              <w:szCs w:val="32"/>
              <w:shd w:val="clear" w:color="auto" w:fill="FFFFFF"/>
            </w:rPr>
            <w:t>、等主管部门根据职能和实际需要，加强本行业（领域）的专业应急队伍建设。</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（3）解放军和武警部队是应急救援的突击力量。区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政府及</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有关部门要加强与当地驻军联系，建立健全信息共享和军地协调联动机制。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（4）基层应急队伍是第一时间先期处置的重要力量。</w:t>
          </w:r>
          <w:r>
            <w:rPr>
              <w:rFonts w:hint="default" w:ascii="Times New Roman" w:hAnsi="Times New Roman" w:eastAsia="方正仿宋_GBK" w:cs="Times New Roman"/>
              <w:b w:val="0"/>
              <w:bCs w:val="0"/>
              <w:i w:val="0"/>
              <w:iCs w:val="0"/>
              <w:caps w:val="0"/>
              <w:color w:val="auto"/>
              <w:spacing w:val="0"/>
              <w:sz w:val="32"/>
              <w:szCs w:val="32"/>
              <w:shd w:val="clear" w:color="auto" w:fill="FFFFFF"/>
            </w:rPr>
            <w:t>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及村（社区）应当单独建立或者与有关单位、社会组织共同建立基层应急救援队伍。</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（5）社会应急力量是应急救援的辅助力量。区级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有关部门要制定相关政策措施，充分发挥</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红十字会、</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团区委</w:t>
          </w:r>
          <w:r>
            <w:rPr>
              <w:rFonts w:hint="default" w:ascii="Times New Roman" w:hAnsi="Times New Roman" w:eastAsia="方正仿宋_GBK" w:cs="Times New Roman"/>
              <w:b w:val="0"/>
              <w:bCs w:val="0"/>
              <w:i w:val="0"/>
              <w:iCs w:val="0"/>
              <w:caps w:val="0"/>
              <w:color w:val="auto"/>
              <w:spacing w:val="0"/>
              <w:sz w:val="32"/>
              <w:szCs w:val="32"/>
              <w:shd w:val="clear" w:color="auto" w:fill="FFFFFF"/>
            </w:rPr>
            <w:t>作用，鼓励企事业单位、社会组织及公民个人等有序参与应急救援工作。</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20" w:name="_Toc18688"/>
          <w:r>
            <w:rPr>
              <w:rFonts w:hint="default" w:ascii="Times New Roman" w:hAnsi="Times New Roman" w:cs="Times New Roman"/>
              <w:color w:val="auto"/>
            </w:rPr>
            <w:t>4.2 财力支持</w:t>
          </w:r>
          <w:bookmarkEnd w:id="20"/>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（1）区人民政府将突发事件防范和应对工作所需经费纳入财政预算。</w:t>
          </w:r>
          <w:r>
            <w:rPr>
              <w:rFonts w:hint="default" w:ascii="Times New Roman" w:hAnsi="Times New Roman" w:eastAsia="方正仿宋_GBK" w:cs="Times New Roman"/>
              <w:b w:val="0"/>
              <w:bCs w:val="0"/>
              <w:i w:val="0"/>
              <w:iCs w:val="0"/>
              <w:caps w:val="0"/>
              <w:color w:val="auto"/>
              <w:spacing w:val="0"/>
              <w:sz w:val="32"/>
              <w:szCs w:val="32"/>
              <w:shd w:val="clear" w:color="auto" w:fill="FFFFFF"/>
            </w:rPr>
            <w:t>处置突发事件所需财政负担的经费，按照现行事权、财权划分原则，分级负担。</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区财政</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审计</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rPr>
            <w:t>会同有关主管部门对突发事件财政应急保障资金的使用和效果进行监督和评估。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（2）鼓励公民、法人或其他组织按照《中华人民共和国慈善法》《中华人民共和国公益事业捐赠法》等有关法律、法规的规定，为应对突发事件提供物资、资金、技术支持和捐赠。</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（3）建立健全巨灾保险体系，鼓励单位和公民参加保险。加快推进巨灾保险制度，推行安全生产、环境污染和食品安全责任保险等。</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单位应当为专业应急救援人员购买人身意外伤害保险，配备必要的防护装备和器材，减少应急救援人员的人身风险。志愿服务组织安排志愿者参与可能发生人身危险的志愿服务活动前，应当为志愿者购买相应的人身意外伤害保险。</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21" w:name="_Toc23954"/>
          <w:r>
            <w:rPr>
              <w:rFonts w:hint="default" w:ascii="Times New Roman" w:hAnsi="Times New Roman" w:cs="Times New Roman"/>
              <w:color w:val="auto"/>
            </w:rPr>
            <w:t>4.3 物资装备</w:t>
          </w:r>
          <w:bookmarkEnd w:id="21"/>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（1）</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按照职能，加强相关类别应急物资和装备储备，完善应急物资装备管理协调机制。区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商务局负责生活必需品市场监测和保障市场供应工作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发展和改革</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rPr>
            <w:t>（粮食和物资储备局）、</w:t>
          </w:r>
          <w:r>
            <w:rPr>
              <w:rFonts w:hint="default" w:ascii="Times New Roman" w:hAnsi="Times New Roman" w:cs="Times New Roman"/>
              <w:b w:val="0"/>
              <w:bCs w:val="0"/>
              <w:i w:val="0"/>
              <w:iCs w:val="0"/>
              <w:caps w:val="0"/>
              <w:color w:val="auto"/>
              <w:spacing w:val="0"/>
              <w:sz w:val="32"/>
              <w:szCs w:val="32"/>
              <w:shd w:val="clear" w:color="auto" w:fill="FFFFFF"/>
              <w:lang w:val="en-US" w:eastAsia="zh-CN"/>
            </w:rPr>
            <w:t>区应急</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管理</w:t>
          </w:r>
          <w:r>
            <w:rPr>
              <w:rFonts w:hint="default" w:ascii="Times New Roman" w:hAnsi="Times New Roman" w:cs="Times New Roman"/>
              <w:b w:val="0"/>
              <w:bCs w:val="0"/>
              <w:i w:val="0"/>
              <w:iCs w:val="0"/>
              <w:caps w:val="0"/>
              <w:color w:val="auto"/>
              <w:spacing w:val="0"/>
              <w:sz w:val="32"/>
              <w:szCs w:val="32"/>
              <w:shd w:val="clear" w:color="auto" w:fill="FFFFFF"/>
              <w:lang w:val="en-US" w:eastAsia="zh-CN"/>
            </w:rPr>
            <w:t>局、区</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经济和信息化</w:t>
          </w:r>
          <w:r>
            <w:rPr>
              <w:rFonts w:hint="default" w:ascii="Times New Roman" w:hAnsi="Times New Roman"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财政局等部门按照职能，建立健全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重要应急物资监测网络、预警体系和应急物资生产、储备、调拨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和</w:t>
          </w:r>
          <w:r>
            <w:rPr>
              <w:rFonts w:hint="default" w:ascii="Times New Roman" w:hAnsi="Times New Roman" w:eastAsia="方正仿宋_GBK" w:cs="Times New Roman"/>
              <w:b w:val="0"/>
              <w:bCs w:val="0"/>
              <w:i w:val="0"/>
              <w:iCs w:val="0"/>
              <w:caps w:val="0"/>
              <w:color w:val="auto"/>
              <w:spacing w:val="0"/>
              <w:sz w:val="32"/>
              <w:szCs w:val="32"/>
              <w:shd w:val="clear" w:color="auto" w:fill="FFFFFF"/>
            </w:rPr>
            <w:t>紧急配送体系，完善应急工作程序，确保应急所需物资和生活用品的及时供应，并加强对物资储备的监督管理，及时予以补充和更新。</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（2）区人民政府及有关部门应根据有关法律、法规和应急预案的规定，做好应急物资储备工作，或与有关企业签订协议，保障应急救援物资、生活必需品和应急处置装备的生产、供给。</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（3）区人民政府加强应急力量训练条件建设，推进应急训练设施开放共享。</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22" w:name="_Toc5905"/>
          <w:r>
            <w:rPr>
              <w:rFonts w:hint="default" w:ascii="Times New Roman" w:hAnsi="Times New Roman" w:cs="Times New Roman"/>
              <w:color w:val="auto"/>
            </w:rPr>
            <w:t>4.4 科技支撑</w:t>
          </w:r>
          <w:bookmarkEnd w:id="22"/>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人民政府及有关部门要研究制定相关政策措施，鼓励、扶持具备相应条件的教学科研机构培养应急管理专门人才，开展公共安全和应急管理领域的科学研究</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加强应急管理科技支撑机构建设，积累基础资料，促进科技成果交流共享</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研究制定促进公共安全和应急产业发展政策措施，鼓励、扶持教学科研机构和有关企业研究开发用于突发事件预防、监测、预警、应急处置与救援的新技术、新设备和新工具。</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（2）建立健全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级应急指挥平台体系。</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应急管理部门牵头，</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配合，充分利用现有政府系统业务资源和专业系统资源，建立健全应急指挥场所</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基础支撑系统和综合应用系统，规范技术标准，配置移动指挥系统，建立</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急指挥平台和有关部门应急指挥平台，满足突发事件监测监控、预测预警、应急值守、信息报告汇总与发布、视频会商、综合研判、辅助决策、指挥协调、资源调用和总结评估等功能，并实现与省级、市级平台的互联互通。有条件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w:t>
          </w:r>
          <w:r>
            <w:rPr>
              <w:rFonts w:hint="default" w:ascii="Times New Roman" w:hAnsi="Times New Roman" w:eastAsia="方正仿宋_GBK" w:cs="Times New Roman"/>
              <w:b w:val="0"/>
              <w:bCs w:val="0"/>
              <w:i w:val="0"/>
              <w:iCs w:val="0"/>
              <w:caps w:val="0"/>
              <w:color w:val="auto"/>
              <w:spacing w:val="0"/>
              <w:sz w:val="32"/>
              <w:szCs w:val="32"/>
              <w:shd w:val="clear" w:color="auto" w:fill="FFFFFF"/>
            </w:rPr>
            <w:t>）要建设适用的应急指挥平台，并与</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级应急指挥平台互联互通。</w:t>
          </w:r>
        </w:p>
        <w:p>
          <w:pPr>
            <w:pStyle w:val="3"/>
            <w:keepNext/>
            <w:keepLines w:val="0"/>
            <w:pageBreakBefore w:val="0"/>
            <w:widowControl w:val="0"/>
            <w:kinsoku/>
            <w:wordWrap/>
            <w:overflowPunct w:val="0"/>
            <w:topLinePunct w:val="0"/>
            <w:autoSpaceDE/>
            <w:autoSpaceDN/>
            <w:bidi w:val="0"/>
            <w:adjustRightInd/>
            <w:snapToGrid/>
            <w:spacing w:before="157" w:beforeLines="50" w:after="157" w:afterLines="50"/>
            <w:textAlignment w:val="auto"/>
            <w:rPr>
              <w:rFonts w:hint="default" w:ascii="Times New Roman" w:hAnsi="Times New Roman" w:cs="Times New Roman"/>
              <w:color w:val="auto"/>
            </w:rPr>
          </w:pPr>
          <w:bookmarkStart w:id="23" w:name="_Toc17764"/>
          <w:r>
            <w:rPr>
              <w:rFonts w:hint="default" w:ascii="Times New Roman" w:hAnsi="Times New Roman" w:cs="Times New Roman"/>
              <w:color w:val="auto"/>
            </w:rPr>
            <w:t>5  预案管理</w:t>
          </w:r>
          <w:bookmarkEnd w:id="23"/>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24" w:name="_Toc10409"/>
          <w:r>
            <w:rPr>
              <w:rFonts w:hint="default" w:ascii="Times New Roman" w:hAnsi="Times New Roman" w:cs="Times New Roman"/>
              <w:color w:val="auto"/>
            </w:rPr>
            <w:t>5.1 预案编制与审批</w:t>
          </w:r>
          <w:bookmarkEnd w:id="24"/>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总体应急预案由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应急管理部门组织编制，按程序报请</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人民政府批准并公布实施，报送市人民政府备案，抄送市应急管理部门。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专项应急预案按职责分工由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相关突发事件应对牵头部门组织编制，按程序报请</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人民政府批准，以政府办公室名义印发实施，抄送市级主管部门和</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应急管理部门。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部门应急预案由</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编制并公布实施，抄送</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应急管理部门和市级主管部门。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基层组织和单位应急预案由基层组织或单位主要负责人签发，并按照有关法规要求报送备案。</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各级各类应急预案衔接遵循“下级服从上级，专项、部门服从总体，预案之间不得相互矛盾”的原则。</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应急预案支撑性文件的审批程序由制订单位确定。</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25" w:name="_Toc30729"/>
          <w:r>
            <w:rPr>
              <w:rFonts w:hint="default" w:ascii="Times New Roman" w:hAnsi="Times New Roman" w:cs="Times New Roman"/>
              <w:color w:val="auto"/>
            </w:rPr>
            <w:t>5.2 预案演练</w:t>
          </w:r>
          <w:bookmarkEnd w:id="25"/>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应急预案编制单位应当建立定期演练制度，根据实际情况采取实战演练、桌面推演等方式，组织开展人员广泛参与、处置联动性强、形式多样、节约高效的应急演练。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级各类专项应急预案、部门应急预案应按照有关要求定期进行应急演练。</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每年要组织本级预案应急演练。村（社区）、企业事业单位要根据有关规定，结合实际开展经常性应急演练。</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26" w:name="_Toc4747"/>
          <w:r>
            <w:rPr>
              <w:rFonts w:hint="default" w:ascii="Times New Roman" w:hAnsi="Times New Roman" w:cs="Times New Roman"/>
              <w:color w:val="auto"/>
            </w:rPr>
            <w:t>5.3 预案评估与修订</w:t>
          </w:r>
          <w:bookmarkEnd w:id="26"/>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（1）应急预案编制单位应当建立定期评估制度，分析评价预案内容的针对性、实用性和可操作性，实现应急预案的动态优化和科学规范管理。</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（2）有下列情形之一的，应当及时修订应急预案：</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①有关法律、法规、规章、标准、上位预案中的有关规定发生变化的。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②应急指挥机构及其职责发生重大调整的。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③面临的风险发生重大变化的。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④重要应急资源发生重大变化的。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⑤预案中的其他重要信息发生变化的。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⑥在突发事件实际应对和应急演练中发现问题需要作出重大调整的。</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⑦应急预案制定单位认为应当修订的其他情况。</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27" w:name="_Toc3216"/>
          <w:r>
            <w:rPr>
              <w:rFonts w:hint="default" w:ascii="Times New Roman" w:hAnsi="Times New Roman" w:cs="Times New Roman"/>
              <w:color w:val="auto"/>
            </w:rPr>
            <w:t>5.4 宣传和培训</w:t>
          </w:r>
          <w:bookmarkEnd w:id="27"/>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区委</w:t>
          </w:r>
          <w:r>
            <w:rPr>
              <w:rFonts w:hint="default" w:ascii="Times New Roman" w:hAnsi="Times New Roman" w:eastAsia="方正仿宋_GBK" w:cs="Times New Roman"/>
              <w:b w:val="0"/>
              <w:bCs w:val="0"/>
              <w:i w:val="0"/>
              <w:iCs w:val="0"/>
              <w:caps w:val="0"/>
              <w:color w:val="auto"/>
              <w:spacing w:val="0"/>
              <w:sz w:val="32"/>
              <w:szCs w:val="32"/>
              <w:shd w:val="clear" w:color="auto" w:fill="FFFFFF"/>
            </w:rPr>
            <w:t>宣传</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应急管理</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文</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化广播电视和旅游局</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eastAsia" w:ascii="Times New Roman" w:hAnsi="Times New Roman"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融媒体</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中心</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eastAsia" w:ascii="Times New Roman" w:hAnsi="Times New Roman"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新闻报道组</w:t>
          </w:r>
          <w:r>
            <w:rPr>
              <w:rFonts w:hint="default" w:ascii="Times New Roman" w:hAnsi="Times New Roman" w:eastAsia="方正仿宋_GBK" w:cs="Times New Roman"/>
              <w:b w:val="0"/>
              <w:bCs w:val="0"/>
              <w:i w:val="0"/>
              <w:iCs w:val="0"/>
              <w:caps w:val="0"/>
              <w:color w:val="auto"/>
              <w:spacing w:val="0"/>
              <w:sz w:val="32"/>
              <w:szCs w:val="32"/>
              <w:shd w:val="clear" w:color="auto" w:fill="FFFFFF"/>
            </w:rPr>
            <w:t>等有关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教育部门应当督促指导</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内各类学校把安全与应急知识纳入教学内容，培养学生的安全意识和自救互救能力。</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（3）各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w:t>
          </w:r>
          <w:r>
            <w:rPr>
              <w:rFonts w:hint="default" w:ascii="Times New Roman" w:hAnsi="Times New Roman" w:eastAsia="方正仿宋_GBK" w:cs="Times New Roman"/>
              <w:b w:val="0"/>
              <w:bCs w:val="0"/>
              <w:i w:val="0"/>
              <w:iCs w:val="0"/>
              <w:caps w:val="0"/>
              <w:color w:val="auto"/>
              <w:spacing w:val="0"/>
              <w:sz w:val="32"/>
              <w:szCs w:val="32"/>
              <w:shd w:val="clear" w:color="auto" w:fill="FFFFFF"/>
            </w:rPr>
            <w:t>镇人民政府</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区级</w:t>
          </w:r>
          <w:r>
            <w:rPr>
              <w:rFonts w:hint="default" w:ascii="Times New Roman" w:hAnsi="Times New Roman" w:eastAsia="方正仿宋_GBK" w:cs="Times New Roman"/>
              <w:b w:val="0"/>
              <w:bCs w:val="0"/>
              <w:i w:val="0"/>
              <w:iCs w:val="0"/>
              <w:caps w:val="0"/>
              <w:color w:val="auto"/>
              <w:spacing w:val="0"/>
              <w:sz w:val="32"/>
              <w:szCs w:val="32"/>
              <w:shd w:val="clear" w:color="auto" w:fill="FFFFFF"/>
            </w:rPr>
            <w:t>相关部门</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和单位</w:t>
          </w:r>
          <w:r>
            <w:rPr>
              <w:rFonts w:hint="default" w:ascii="Times New Roman" w:hAnsi="Times New Roman" w:eastAsia="方正仿宋_GBK" w:cs="Times New Roman"/>
              <w:b w:val="0"/>
              <w:bCs w:val="0"/>
              <w:i w:val="0"/>
              <w:iCs w:val="0"/>
              <w:caps w:val="0"/>
              <w:color w:val="auto"/>
              <w:spacing w:val="0"/>
              <w:sz w:val="32"/>
              <w:szCs w:val="32"/>
              <w:shd w:val="clear" w:color="auto" w:fill="FFFFFF"/>
            </w:rPr>
            <w:t>要建立健全突发事件应急管理培训制度，针对本地区特点定期开展突发事件应急预案的宣传教育培训工作。新闻媒体应当无偿开展突发事件预防与应急、自救与互救知识的公益宣传。企事业单位应当定期开展应急管理法律法规、安全管理制度、安全操作规程以及应急知识等的教育培训。</w:t>
          </w:r>
        </w:p>
        <w:p>
          <w:pPr>
            <w:pStyle w:val="5"/>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28" w:name="_Toc22420"/>
          <w:r>
            <w:rPr>
              <w:rFonts w:hint="default" w:ascii="Times New Roman" w:hAnsi="Times New Roman" w:cs="Times New Roman"/>
              <w:color w:val="auto"/>
            </w:rPr>
            <w:t>5.5 责任与奖惩</w:t>
          </w:r>
          <w:bookmarkEnd w:id="28"/>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（1）根据有关规定，建立健全应急管理工作领导负责制和责任追究制，将突发事件应对工作纳入各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eastAsia" w:ascii="Times New Roman" w:hAnsi="Times New Roman" w:cs="Times New Roman"/>
              <w:b w:val="0"/>
              <w:bCs w:val="0"/>
              <w:i w:val="0"/>
              <w:iCs w:val="0"/>
              <w:caps w:val="0"/>
              <w:color w:val="auto"/>
              <w:spacing w:val="0"/>
              <w:sz w:val="32"/>
              <w:szCs w:val="32"/>
              <w:shd w:val="clear" w:color="auto" w:fill="FFFFFF"/>
              <w:lang w:eastAsia="zh-CN"/>
            </w:rPr>
            <w:t>区级有关部门</w:t>
          </w:r>
          <w:r>
            <w:rPr>
              <w:rFonts w:hint="default" w:ascii="Times New Roman" w:hAnsi="Times New Roman" w:eastAsia="方正仿宋_GBK" w:cs="Times New Roman"/>
              <w:b w:val="0"/>
              <w:bCs w:val="0"/>
              <w:i w:val="0"/>
              <w:iCs w:val="0"/>
              <w:caps w:val="0"/>
              <w:color w:val="auto"/>
              <w:spacing w:val="0"/>
              <w:sz w:val="32"/>
              <w:szCs w:val="32"/>
              <w:shd w:val="clear" w:color="auto" w:fill="FFFFFF"/>
            </w:rPr>
            <w:t>相关考核。</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（2）公民按照各级人民政府要求，参加应急救援工作或者协助维护社会秩序期间，其在本单位的工资待遇和福利不变，可视情给予补助</w:t>
          </w:r>
          <w:r>
            <w:rPr>
              <w:rFonts w:hint="default" w:ascii="Times New Roman" w:hAnsi="Times New Roman"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对突发事件应急管理工作中做出突出贡献的先进集体和个人，按照有关规定给予表彰或奖励。</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（3）对迟报、谎报、瞒报和漏报突发事件重要情况，应急处置不力，或者应急管理工作中有其他失职、渎职行为的，依照有关规定给予处分</w:t>
          </w:r>
          <w:r>
            <w:rPr>
              <w:rFonts w:hint="default" w:ascii="Times New Roman" w:hAnsi="Times New Roman"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构成犯罪的，依法追究刑事责任。</w:t>
          </w:r>
        </w:p>
        <w:p>
          <w:pPr>
            <w:pStyle w:val="3"/>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29" w:name="_Toc19006"/>
          <w:r>
            <w:rPr>
              <w:rFonts w:hint="default" w:ascii="Times New Roman" w:hAnsi="Times New Roman" w:cs="Times New Roman"/>
              <w:color w:val="auto"/>
            </w:rPr>
            <w:t>6  附</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则</w:t>
          </w:r>
          <w:bookmarkEnd w:id="29"/>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（1）本预案由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政府办公室负责组织实施，</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应急</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管理</w:t>
          </w:r>
          <w:r>
            <w:rPr>
              <w:rFonts w:hint="default" w:ascii="Times New Roman" w:hAnsi="Times New Roman" w:eastAsia="方正仿宋_GBK" w:cs="Times New Roman"/>
              <w:b w:val="0"/>
              <w:bCs w:val="0"/>
              <w:i w:val="0"/>
              <w:iCs w:val="0"/>
              <w:caps w:val="0"/>
              <w:color w:val="auto"/>
              <w:spacing w:val="0"/>
              <w:sz w:val="32"/>
              <w:szCs w:val="32"/>
              <w:shd w:val="clear" w:color="auto" w:fill="FFFFFF"/>
            </w:rPr>
            <w:t>局根据需要及时组织评估，向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人民政府提出修订建议。</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（2）各</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乡镇人民政府、街道办事处</w:t>
          </w:r>
          <w:r>
            <w:rPr>
              <w:rFonts w:hint="default" w:ascii="Times New Roman" w:hAnsi="Times New Roman" w:eastAsia="方正仿宋_GBK" w:cs="Times New Roman"/>
              <w:b w:val="0"/>
              <w:bCs w:val="0"/>
              <w:i w:val="0"/>
              <w:iCs w:val="0"/>
              <w:caps w:val="0"/>
              <w:color w:val="auto"/>
              <w:spacing w:val="0"/>
              <w:sz w:val="32"/>
              <w:szCs w:val="32"/>
              <w:shd w:val="clear" w:color="auto" w:fill="FFFFFF"/>
            </w:rPr>
            <w:t>、</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区级有关</w:t>
          </w:r>
          <w:r>
            <w:rPr>
              <w:rFonts w:hint="default" w:ascii="Times New Roman" w:hAnsi="Times New Roman" w:eastAsia="方正仿宋_GBK" w:cs="Times New Roman"/>
              <w:b w:val="0"/>
              <w:bCs w:val="0"/>
              <w:i w:val="0"/>
              <w:iCs w:val="0"/>
              <w:caps w:val="0"/>
              <w:color w:val="auto"/>
              <w:spacing w:val="0"/>
              <w:sz w:val="32"/>
              <w:szCs w:val="32"/>
              <w:shd w:val="clear" w:color="auto" w:fill="FFFFFF"/>
            </w:rPr>
            <w:t>单位要按本预案规定履行职责，并制定相应的应急预案及其支撑性文件。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（3）本预案自发布之日起实施，由</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区</w:t>
          </w:r>
          <w:r>
            <w:rPr>
              <w:rFonts w:hint="default" w:ascii="Times New Roman" w:hAnsi="Times New Roman" w:eastAsia="方正仿宋_GBK" w:cs="Times New Roman"/>
              <w:b w:val="0"/>
              <w:bCs w:val="0"/>
              <w:i w:val="0"/>
              <w:iCs w:val="0"/>
              <w:caps w:val="0"/>
              <w:color w:val="auto"/>
              <w:spacing w:val="0"/>
              <w:sz w:val="32"/>
              <w:szCs w:val="32"/>
              <w:shd w:val="clear" w:color="auto" w:fill="FFFFFF"/>
            </w:rPr>
            <w:t>政府办公室会同</w:t>
          </w:r>
          <w:r>
            <w:rPr>
              <w:rFonts w:hint="default" w:ascii="Times New Roman" w:hAnsi="Times New Roman" w:cs="Times New Roman"/>
              <w:b w:val="0"/>
              <w:bCs w:val="0"/>
              <w:i w:val="0"/>
              <w:iCs w:val="0"/>
              <w:caps w:val="0"/>
              <w:color w:val="auto"/>
              <w:spacing w:val="0"/>
              <w:sz w:val="32"/>
              <w:szCs w:val="32"/>
              <w:shd w:val="clear" w:color="auto" w:fill="FFFFFF"/>
              <w:lang w:val="en-US" w:eastAsia="zh-CN"/>
            </w:rPr>
            <w:t>区应急</w:t>
          </w:r>
          <w:r>
            <w:rPr>
              <w:rFonts w:hint="eastAsia" w:ascii="Times New Roman" w:hAnsi="Times New Roman" w:cs="Times New Roman"/>
              <w:b w:val="0"/>
              <w:bCs w:val="0"/>
              <w:i w:val="0"/>
              <w:iCs w:val="0"/>
              <w:caps w:val="0"/>
              <w:color w:val="auto"/>
              <w:spacing w:val="0"/>
              <w:sz w:val="32"/>
              <w:szCs w:val="32"/>
              <w:shd w:val="clear" w:color="auto" w:fill="FFFFFF"/>
              <w:lang w:val="en-US" w:eastAsia="zh-CN"/>
            </w:rPr>
            <w:t>管理</w:t>
          </w:r>
          <w:r>
            <w:rPr>
              <w:rFonts w:hint="default" w:ascii="Times New Roman" w:hAnsi="Times New Roman" w:cs="Times New Roman"/>
              <w:b w:val="0"/>
              <w:bCs w:val="0"/>
              <w:i w:val="0"/>
              <w:iCs w:val="0"/>
              <w:caps w:val="0"/>
              <w:color w:val="auto"/>
              <w:spacing w:val="0"/>
              <w:sz w:val="32"/>
              <w:szCs w:val="32"/>
              <w:shd w:val="clear" w:color="auto" w:fill="FFFFFF"/>
              <w:lang w:val="en-US" w:eastAsia="zh-CN"/>
            </w:rPr>
            <w:t>局</w:t>
          </w:r>
          <w:r>
            <w:rPr>
              <w:rFonts w:hint="default" w:ascii="Times New Roman" w:hAnsi="Times New Roman" w:eastAsia="方正仿宋_GBK" w:cs="Times New Roman"/>
              <w:b w:val="0"/>
              <w:bCs w:val="0"/>
              <w:i w:val="0"/>
              <w:iCs w:val="0"/>
              <w:caps w:val="0"/>
              <w:color w:val="auto"/>
              <w:spacing w:val="0"/>
              <w:sz w:val="32"/>
              <w:szCs w:val="32"/>
              <w:shd w:val="clear" w:color="auto" w:fill="FFFFFF"/>
            </w:rPr>
            <w:t>承担具体解释工作。</w:t>
          </w:r>
        </w:p>
        <w:p>
          <w:pPr>
            <w:pStyle w:val="3"/>
            <w:keepLines w:val="0"/>
            <w:pageBreakBefore w:val="0"/>
            <w:widowControl w:val="0"/>
            <w:kinsoku/>
            <w:wordWrap/>
            <w:overflowPunct w:val="0"/>
            <w:topLinePunct w:val="0"/>
            <w:autoSpaceDE/>
            <w:autoSpaceDN/>
            <w:bidi w:val="0"/>
            <w:adjustRightInd/>
            <w:rPr>
              <w:rFonts w:hint="default" w:ascii="Times New Roman" w:hAnsi="Times New Roman" w:cs="Times New Roman"/>
              <w:color w:val="auto"/>
            </w:rPr>
          </w:pPr>
          <w:bookmarkStart w:id="30" w:name="_Toc14924"/>
          <w:r>
            <w:rPr>
              <w:rFonts w:hint="default" w:ascii="Times New Roman" w:hAnsi="Times New Roman" w:cs="Times New Roman"/>
              <w:color w:val="auto"/>
            </w:rPr>
            <w:t>7  附</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件</w:t>
          </w:r>
          <w:bookmarkEnd w:id="30"/>
          <w:bookmarkStart w:id="31" w:name="_Toc23875"/>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pPr>
          <w:bookmarkStart w:id="32" w:name="_Toc2160"/>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t>1．应急保障牵头协调和支持部门</w:t>
          </w:r>
          <w:bookmarkEnd w:id="32"/>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t>2．突发事件专项应急预案牵头部门</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pPr>
          <w:bookmarkStart w:id="33" w:name="_Toc8135"/>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t>3．突发事件应急组织指挥体系图</w:t>
          </w:r>
          <w:bookmarkEnd w:id="31"/>
          <w:bookmarkEnd w:id="33"/>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t>4．嘉陵区突发事件应急响应流程图</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t>5．嘉陵区事件信息报送流程图</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t>6．突发事件信息首报模板</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shd w:val="clear" w:color="auto" w:fill="FFFFFF"/>
              <w:lang w:val="en-US" w:eastAsia="zh-CN" w:bidi="ar"/>
            </w:rPr>
            <w:t>7．规范性文件</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60" w:lineRule="exact"/>
            <w:ind w:left="0" w:right="0" w:firstLine="640"/>
            <w:jc w:val="both"/>
            <w:textAlignment w:val="auto"/>
            <w:rPr>
              <w:rFonts w:hint="default" w:ascii="Times New Roman" w:hAnsi="Times New Roman" w:eastAsia="方正仿宋_GBK" w:cs="Times New Roman"/>
              <w:b/>
              <w:bCs/>
              <w:color w:val="auto"/>
              <w:sz w:val="24"/>
              <w:szCs w:val="24"/>
            </w:rPr>
          </w:pPr>
        </w:p>
        <w:p>
          <w:pPr>
            <w:keepNext w:val="0"/>
            <w:keepLines w:val="0"/>
            <w:pageBreakBefore w:val="0"/>
            <w:widowControl w:val="0"/>
            <w:kinsoku/>
            <w:wordWrap/>
            <w:overflowPunct w:val="0"/>
            <w:topLinePunct w:val="0"/>
            <w:autoSpaceDE/>
            <w:autoSpaceDN/>
            <w:bidi w:val="0"/>
            <w:adjustRightInd/>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br w:type="page"/>
          </w:r>
        </w:p>
        <w:p>
          <w:pPr>
            <w:keepNext w:val="0"/>
            <w:keepLines w:val="0"/>
            <w:pageBreakBefore w:val="0"/>
            <w:widowControl w:val="0"/>
            <w:kinsoku/>
            <w:wordWrap/>
            <w:overflowPunct w:val="0"/>
            <w:topLinePunct w:val="0"/>
            <w:autoSpaceDE/>
            <w:autoSpaceDN/>
            <w:bidi w:val="0"/>
            <w:adjustRightInd/>
            <w:ind w:left="0" w:leftChars="0" w:firstLine="0" w:firstLineChars="0"/>
            <w:jc w:val="both"/>
            <w:textAlignment w:val="auto"/>
            <w:outlineLvl w:val="0"/>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pPr>
          <w:bookmarkStart w:id="34" w:name="_Toc32365"/>
          <w:r>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t>附件1</w:t>
          </w:r>
          <w:bookmarkEnd w:id="34"/>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643" w:firstLineChars="200"/>
            <w:jc w:val="center"/>
            <w:textAlignment w:val="auto"/>
            <w:rPr>
              <w:rFonts w:hint="default" w:ascii="Times New Roman" w:hAnsi="Times New Roman" w:eastAsia="方正仿宋_GBK" w:cs="Times New Roman"/>
              <w:b/>
              <w:bCs/>
              <w:i w:val="0"/>
              <w:iCs w:val="0"/>
              <w:caps w:val="0"/>
              <w:color w:val="auto"/>
              <w:spacing w:val="0"/>
              <w:sz w:val="32"/>
              <w:szCs w:val="32"/>
              <w:shd w:val="clear" w:color="auto" w:fill="FFFFFF"/>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i w:val="0"/>
              <w:iCs w:val="0"/>
              <w:caps w:val="0"/>
              <w:color w:val="auto"/>
              <w:spacing w:val="0"/>
              <w:sz w:val="44"/>
              <w:szCs w:val="44"/>
              <w:shd w:val="clear" w:color="auto" w:fill="FFFFFF"/>
            </w:rPr>
            <w:t>应急保障牵头协调和支持部门</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400" w:lineRule="atLeast"/>
            <w:ind w:left="0" w:right="0" w:firstLine="640"/>
            <w:jc w:val="center"/>
            <w:rPr>
              <w:rFonts w:hint="default" w:ascii="Times New Roman" w:hAnsi="Times New Roman" w:eastAsia="方正仿宋_GBK" w:cs="Times New Roman"/>
              <w:b/>
              <w:bCs/>
              <w:color w:val="auto"/>
              <w:sz w:val="24"/>
              <w:szCs w:val="24"/>
            </w:rPr>
          </w:pPr>
          <w:r>
            <w:rPr>
              <w:rFonts w:hint="default" w:ascii="Times New Roman" w:hAnsi="Times New Roman" w:eastAsia="方正仿宋_GBK" w:cs="Times New Roman"/>
              <w:b/>
              <w:bCs/>
              <w:i w:val="0"/>
              <w:iCs w:val="0"/>
              <w:caps w:val="0"/>
              <w:color w:val="auto"/>
              <w:spacing w:val="0"/>
              <w:sz w:val="32"/>
              <w:szCs w:val="32"/>
              <w:shd w:val="clear" w:color="auto" w:fill="FFFFFF"/>
            </w:rPr>
            <w:t> </w:t>
          </w:r>
        </w:p>
        <w:tbl>
          <w:tblPr>
            <w:tblStyle w:val="13"/>
            <w:tblW w:w="885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465"/>
            <w:gridCol w:w="2640"/>
            <w:gridCol w:w="37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46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黑体_GBK" w:cs="Times New Roman"/>
                    <w:b w:val="0"/>
                    <w:bCs w:val="0"/>
                    <w:color w:val="auto"/>
                    <w:sz w:val="24"/>
                    <w:szCs w:val="24"/>
                    <w:lang w:eastAsia="zh-CN"/>
                  </w:rPr>
                </w:pPr>
                <w:r>
                  <w:rPr>
                    <w:rFonts w:hint="default" w:ascii="Times New Roman" w:hAnsi="Times New Roman" w:eastAsia="方正黑体_GBK" w:cs="Times New Roman"/>
                    <w:b w:val="0"/>
                    <w:bCs w:val="0"/>
                    <w:color w:val="auto"/>
                    <w:sz w:val="24"/>
                    <w:szCs w:val="24"/>
                    <w:lang w:eastAsia="zh-CN"/>
                  </w:rPr>
                  <w:t>应急保障措施</w:t>
                </w:r>
              </w:p>
            </w:tc>
            <w:tc>
              <w:tcPr>
                <w:tcW w:w="2640"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黑体_GBK" w:cs="Times New Roman"/>
                    <w:b w:val="0"/>
                    <w:bCs w:val="0"/>
                    <w:color w:val="auto"/>
                    <w:sz w:val="24"/>
                    <w:szCs w:val="24"/>
                    <w:lang w:eastAsia="zh-CN"/>
                  </w:rPr>
                </w:pPr>
                <w:r>
                  <w:rPr>
                    <w:rFonts w:hint="default" w:ascii="Times New Roman" w:hAnsi="Times New Roman" w:eastAsia="方正黑体_GBK" w:cs="Times New Roman"/>
                    <w:b w:val="0"/>
                    <w:bCs w:val="0"/>
                    <w:color w:val="auto"/>
                    <w:sz w:val="24"/>
                    <w:szCs w:val="24"/>
                    <w:lang w:eastAsia="zh-CN"/>
                  </w:rPr>
                  <w:t>牵头协调部门</w:t>
                </w:r>
              </w:p>
            </w:tc>
            <w:tc>
              <w:tcPr>
                <w:tcW w:w="3747"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960" w:firstLineChars="400"/>
                  <w:jc w:val="left"/>
                  <w:textAlignment w:val="center"/>
                  <w:rPr>
                    <w:rFonts w:hint="default" w:ascii="Times New Roman" w:hAnsi="Times New Roman" w:eastAsia="方正黑体_GBK" w:cs="Times New Roman"/>
                    <w:b w:val="0"/>
                    <w:bCs w:val="0"/>
                    <w:color w:val="auto"/>
                    <w:sz w:val="24"/>
                    <w:szCs w:val="24"/>
                  </w:rPr>
                </w:pPr>
                <w:r>
                  <w:rPr>
                    <w:rFonts w:hint="default" w:ascii="Times New Roman" w:hAnsi="Times New Roman" w:eastAsia="方正黑体_GBK" w:cs="Times New Roman"/>
                    <w:b w:val="0"/>
                    <w:bCs w:val="0"/>
                    <w:color w:val="auto"/>
                    <w:sz w:val="24"/>
                    <w:szCs w:val="24"/>
                  </w:rPr>
                  <w:t>支持部门和单位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46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综合交通运输保障</w:t>
                </w:r>
              </w:p>
            </w:tc>
            <w:tc>
              <w:tcPr>
                <w:tcW w:w="2640"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交</w:t>
                </w:r>
                <w:r>
                  <w:rPr>
                    <w:rFonts w:hint="default" w:ascii="Times New Roman" w:hAnsi="Times New Roman" w:eastAsia="方正仿宋_GBK" w:cs="Times New Roman"/>
                    <w:b w:val="0"/>
                    <w:bCs w:val="0"/>
                    <w:color w:val="auto"/>
                    <w:sz w:val="24"/>
                    <w:szCs w:val="24"/>
                    <w:lang w:eastAsia="zh-CN"/>
                  </w:rPr>
                  <w:t>通</w:t>
                </w:r>
                <w:r>
                  <w:rPr>
                    <w:rFonts w:hint="default" w:ascii="Times New Roman" w:hAnsi="Times New Roman" w:eastAsia="方正仿宋_GBK" w:cs="Times New Roman"/>
                    <w:b w:val="0"/>
                    <w:bCs w:val="0"/>
                    <w:color w:val="auto"/>
                    <w:sz w:val="24"/>
                    <w:szCs w:val="24"/>
                  </w:rPr>
                  <w:t>局</w:t>
                </w:r>
              </w:p>
            </w:tc>
            <w:tc>
              <w:tcPr>
                <w:tcW w:w="3747"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公安</w:t>
                </w:r>
                <w:r>
                  <w:rPr>
                    <w:rFonts w:hint="default" w:ascii="Times New Roman" w:hAnsi="Times New Roman" w:eastAsia="方正仿宋_GBK" w:cs="Times New Roman"/>
                    <w:b w:val="0"/>
                    <w:bCs w:val="0"/>
                    <w:color w:val="auto"/>
                    <w:sz w:val="24"/>
                    <w:szCs w:val="24"/>
                    <w:lang w:eastAsia="zh-CN"/>
                  </w:rPr>
                  <w:t>分</w:t>
                </w:r>
                <w:r>
                  <w:rPr>
                    <w:rFonts w:hint="default" w:ascii="Times New Roman" w:hAnsi="Times New Roman" w:eastAsia="方正仿宋_GBK" w:cs="Times New Roman"/>
                    <w:b w:val="0"/>
                    <w:bCs w:val="0"/>
                    <w:color w:val="auto"/>
                    <w:sz w:val="24"/>
                    <w:szCs w:val="24"/>
                  </w:rPr>
                  <w:t>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邮政</w:t>
                </w:r>
                <w:r>
                  <w:rPr>
                    <w:rFonts w:hint="default" w:ascii="Times New Roman" w:hAnsi="Times New Roman" w:eastAsia="方正仿宋_GBK" w:cs="Times New Roman"/>
                    <w:b w:val="0"/>
                    <w:bCs w:val="0"/>
                    <w:color w:val="auto"/>
                    <w:sz w:val="24"/>
                    <w:szCs w:val="24"/>
                    <w:lang w:eastAsia="zh-CN"/>
                  </w:rPr>
                  <w:t>局</w:t>
                </w:r>
                <w:r>
                  <w:rPr>
                    <w:rFonts w:hint="default" w:ascii="Times New Roman" w:hAnsi="Times New Roman" w:eastAsia="方正仿宋_GBK" w:cs="Times New Roman"/>
                    <w:b w:val="0"/>
                    <w:bCs w:val="0"/>
                    <w:color w:val="auto"/>
                    <w:sz w:val="24"/>
                    <w:szCs w:val="24"/>
                  </w:rPr>
                  <w:t>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46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道路交通保障</w:t>
                </w:r>
              </w:p>
            </w:tc>
            <w:tc>
              <w:tcPr>
                <w:tcW w:w="2640"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公安</w:t>
                </w:r>
                <w:r>
                  <w:rPr>
                    <w:rFonts w:hint="default" w:ascii="Times New Roman" w:hAnsi="Times New Roman" w:eastAsia="方正仿宋_GBK" w:cs="Times New Roman"/>
                    <w:b w:val="0"/>
                    <w:bCs w:val="0"/>
                    <w:color w:val="auto"/>
                    <w:sz w:val="24"/>
                    <w:szCs w:val="24"/>
                    <w:lang w:eastAsia="zh-CN"/>
                  </w:rPr>
                  <w:t>分</w:t>
                </w:r>
                <w:r>
                  <w:rPr>
                    <w:rFonts w:hint="default" w:ascii="Times New Roman" w:hAnsi="Times New Roman" w:eastAsia="方正仿宋_GBK" w:cs="Times New Roman"/>
                    <w:b w:val="0"/>
                    <w:bCs w:val="0"/>
                    <w:color w:val="auto"/>
                    <w:sz w:val="24"/>
                    <w:szCs w:val="24"/>
                  </w:rPr>
                  <w:t>局</w:t>
                </w:r>
              </w:p>
            </w:tc>
            <w:tc>
              <w:tcPr>
                <w:tcW w:w="3747"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交</w:t>
                </w:r>
                <w:r>
                  <w:rPr>
                    <w:rFonts w:hint="default" w:ascii="Times New Roman" w:hAnsi="Times New Roman" w:eastAsia="方正仿宋_GBK" w:cs="Times New Roman"/>
                    <w:b w:val="0"/>
                    <w:bCs w:val="0"/>
                    <w:color w:val="auto"/>
                    <w:sz w:val="24"/>
                    <w:szCs w:val="24"/>
                    <w:lang w:eastAsia="zh-CN"/>
                  </w:rPr>
                  <w:t>通</w:t>
                </w:r>
                <w:r>
                  <w:rPr>
                    <w:rFonts w:hint="default" w:ascii="Times New Roman" w:hAnsi="Times New Roman" w:eastAsia="方正仿宋_GBK" w:cs="Times New Roman"/>
                    <w:b w:val="0"/>
                    <w:bCs w:val="0"/>
                    <w:color w:val="auto"/>
                    <w:sz w:val="24"/>
                    <w:szCs w:val="24"/>
                  </w:rPr>
                  <w:t>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气象局等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46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医</w:t>
                </w:r>
                <w:r>
                  <w:rPr>
                    <w:rFonts w:hint="default" w:ascii="Times New Roman" w:hAnsi="Times New Roman" w:eastAsia="方正仿宋_GBK" w:cs="Times New Roman"/>
                    <w:b w:val="0"/>
                    <w:bCs w:val="0"/>
                    <w:color w:val="auto"/>
                    <w:sz w:val="24"/>
                    <w:szCs w:val="24"/>
                    <w:lang w:val="en-US" w:eastAsia="zh-CN"/>
                  </w:rPr>
                  <w:t>疗</w:t>
                </w:r>
                <w:r>
                  <w:rPr>
                    <w:rFonts w:hint="default" w:ascii="Times New Roman" w:hAnsi="Times New Roman" w:eastAsia="方正仿宋_GBK" w:cs="Times New Roman"/>
                    <w:b w:val="0"/>
                    <w:bCs w:val="0"/>
                    <w:color w:val="auto"/>
                    <w:sz w:val="24"/>
                    <w:szCs w:val="24"/>
                  </w:rPr>
                  <w:t>救援保障</w:t>
                </w:r>
              </w:p>
            </w:tc>
            <w:tc>
              <w:tcPr>
                <w:tcW w:w="2640"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卫健</w:t>
                </w:r>
                <w:r>
                  <w:rPr>
                    <w:rFonts w:hint="default" w:ascii="Times New Roman" w:hAnsi="Times New Roman" w:eastAsia="方正仿宋_GBK" w:cs="Times New Roman"/>
                    <w:b w:val="0"/>
                    <w:bCs w:val="0"/>
                    <w:color w:val="auto"/>
                    <w:sz w:val="24"/>
                    <w:szCs w:val="24"/>
                    <w:lang w:eastAsia="zh-CN"/>
                  </w:rPr>
                  <w:t>局</w:t>
                </w:r>
              </w:p>
            </w:tc>
            <w:tc>
              <w:tcPr>
                <w:tcW w:w="3747"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市场监管局、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经信局、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红十字会、</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医保局等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46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通信保障</w:t>
                </w:r>
              </w:p>
            </w:tc>
            <w:tc>
              <w:tcPr>
                <w:tcW w:w="2640"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经信局</w:t>
                </w:r>
              </w:p>
            </w:tc>
            <w:tc>
              <w:tcPr>
                <w:tcW w:w="3747"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发改</w:t>
                </w:r>
                <w:r>
                  <w:rPr>
                    <w:rFonts w:hint="default" w:ascii="Times New Roman" w:hAnsi="Times New Roman" w:eastAsia="方正仿宋_GBK" w:cs="Times New Roman"/>
                    <w:b w:val="0"/>
                    <w:bCs w:val="0"/>
                    <w:color w:val="auto"/>
                    <w:sz w:val="24"/>
                    <w:szCs w:val="24"/>
                    <w:lang w:eastAsia="zh-CN"/>
                  </w:rPr>
                  <w:t>局</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区交通局</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区建设</w:t>
                </w:r>
                <w:r>
                  <w:rPr>
                    <w:rFonts w:hint="default" w:ascii="Times New Roman" w:hAnsi="Times New Roman" w:eastAsia="方正仿宋_GBK" w:cs="Times New Roman"/>
                    <w:b w:val="0"/>
                    <w:bCs w:val="0"/>
                    <w:color w:val="auto"/>
                    <w:sz w:val="24"/>
                    <w:szCs w:val="24"/>
                  </w:rPr>
                  <w:t>局、电信</w:t>
                </w:r>
                <w:r>
                  <w:rPr>
                    <w:rFonts w:hint="default" w:ascii="Times New Roman" w:hAnsi="Times New Roman" w:eastAsia="方正仿宋_GBK" w:cs="Times New Roman"/>
                    <w:b w:val="0"/>
                    <w:bCs w:val="0"/>
                    <w:color w:val="auto"/>
                    <w:sz w:val="24"/>
                    <w:szCs w:val="24"/>
                    <w:lang w:eastAsia="zh-CN"/>
                  </w:rPr>
                  <w:t>嘉陵</w:t>
                </w:r>
                <w:r>
                  <w:rPr>
                    <w:rFonts w:hint="default" w:ascii="Times New Roman" w:hAnsi="Times New Roman" w:eastAsia="方正仿宋_GBK" w:cs="Times New Roman"/>
                    <w:b w:val="0"/>
                    <w:bCs w:val="0"/>
                    <w:color w:val="auto"/>
                    <w:sz w:val="24"/>
                    <w:szCs w:val="24"/>
                  </w:rPr>
                  <w:t>分公司、移动</w:t>
                </w:r>
                <w:r>
                  <w:rPr>
                    <w:rFonts w:hint="default" w:ascii="Times New Roman" w:hAnsi="Times New Roman" w:eastAsia="方正仿宋_GBK" w:cs="Times New Roman"/>
                    <w:b w:val="0"/>
                    <w:bCs w:val="0"/>
                    <w:color w:val="auto"/>
                    <w:sz w:val="24"/>
                    <w:szCs w:val="24"/>
                    <w:lang w:eastAsia="zh-CN"/>
                  </w:rPr>
                  <w:t>嘉陵</w:t>
                </w:r>
                <w:r>
                  <w:rPr>
                    <w:rFonts w:hint="default" w:ascii="Times New Roman" w:hAnsi="Times New Roman" w:eastAsia="方正仿宋_GBK" w:cs="Times New Roman"/>
                    <w:b w:val="0"/>
                    <w:bCs w:val="0"/>
                    <w:color w:val="auto"/>
                    <w:sz w:val="24"/>
                    <w:szCs w:val="24"/>
                  </w:rPr>
                  <w:t>分公司、联通</w:t>
                </w:r>
                <w:r>
                  <w:rPr>
                    <w:rFonts w:hint="default" w:ascii="Times New Roman" w:hAnsi="Times New Roman" w:eastAsia="方正仿宋_GBK" w:cs="Times New Roman"/>
                    <w:b w:val="0"/>
                    <w:bCs w:val="0"/>
                    <w:color w:val="auto"/>
                    <w:sz w:val="24"/>
                    <w:szCs w:val="24"/>
                    <w:lang w:eastAsia="zh-CN"/>
                  </w:rPr>
                  <w:t>嘉陵</w:t>
                </w:r>
                <w:r>
                  <w:rPr>
                    <w:rFonts w:hint="default" w:ascii="Times New Roman" w:hAnsi="Times New Roman" w:eastAsia="方正仿宋_GBK" w:cs="Times New Roman"/>
                    <w:b w:val="0"/>
                    <w:bCs w:val="0"/>
                    <w:color w:val="auto"/>
                    <w:sz w:val="24"/>
                    <w:szCs w:val="24"/>
                  </w:rPr>
                  <w:t>分公司等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46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抢险救援</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物资装备保障</w:t>
                </w:r>
              </w:p>
            </w:tc>
            <w:tc>
              <w:tcPr>
                <w:tcW w:w="2640"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应急局</w:t>
                </w:r>
              </w:p>
            </w:tc>
            <w:tc>
              <w:tcPr>
                <w:tcW w:w="3747"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发改</w:t>
                </w:r>
                <w:r>
                  <w:rPr>
                    <w:rFonts w:hint="default" w:ascii="Times New Roman" w:hAnsi="Times New Roman" w:eastAsia="方正仿宋_GBK" w:cs="Times New Roman"/>
                    <w:b w:val="0"/>
                    <w:bCs w:val="0"/>
                    <w:color w:val="auto"/>
                    <w:sz w:val="24"/>
                    <w:szCs w:val="24"/>
                    <w:lang w:eastAsia="zh-CN"/>
                  </w:rPr>
                  <w:t>局</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经信局、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财政局等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46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群众生活保障</w:t>
                </w:r>
              </w:p>
            </w:tc>
            <w:tc>
              <w:tcPr>
                <w:tcW w:w="2640"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应急局</w:t>
                </w:r>
              </w:p>
            </w:tc>
            <w:tc>
              <w:tcPr>
                <w:tcW w:w="3747"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商务局、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发改</w:t>
                </w:r>
                <w:r>
                  <w:rPr>
                    <w:rFonts w:hint="default" w:ascii="Times New Roman" w:hAnsi="Times New Roman" w:eastAsia="方正仿宋_GBK" w:cs="Times New Roman"/>
                    <w:b w:val="0"/>
                    <w:bCs w:val="0"/>
                    <w:color w:val="auto"/>
                    <w:sz w:val="24"/>
                    <w:szCs w:val="24"/>
                    <w:lang w:eastAsia="zh-CN"/>
                  </w:rPr>
                  <w:t>局</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财政局、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卫健</w:t>
                </w:r>
                <w:r>
                  <w:rPr>
                    <w:rFonts w:hint="default" w:ascii="Times New Roman" w:hAnsi="Times New Roman" w:eastAsia="方正仿宋_GBK" w:cs="Times New Roman"/>
                    <w:b w:val="0"/>
                    <w:bCs w:val="0"/>
                    <w:color w:val="auto"/>
                    <w:sz w:val="24"/>
                    <w:szCs w:val="24"/>
                    <w:lang w:eastAsia="zh-CN"/>
                  </w:rPr>
                  <w:t>局</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经信局、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民政局、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市场监管局、</w:t>
                </w:r>
                <w:r>
                  <w:rPr>
                    <w:rFonts w:hint="default" w:ascii="Times New Roman" w:hAnsi="Times New Roman" w:eastAsia="方正仿宋_GBK" w:cs="Times New Roman"/>
                    <w:b w:val="0"/>
                    <w:bCs w:val="0"/>
                    <w:color w:val="auto"/>
                    <w:sz w:val="24"/>
                    <w:szCs w:val="24"/>
                    <w:lang w:eastAsia="zh-CN"/>
                  </w:rPr>
                  <w:t>区建设</w:t>
                </w:r>
                <w:r>
                  <w:rPr>
                    <w:rFonts w:hint="default" w:ascii="Times New Roman" w:hAnsi="Times New Roman" w:eastAsia="方正仿宋_GBK" w:cs="Times New Roman"/>
                    <w:b w:val="0"/>
                    <w:bCs w:val="0"/>
                    <w:color w:val="auto"/>
                    <w:sz w:val="24"/>
                    <w:szCs w:val="24"/>
                  </w:rPr>
                  <w:t>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供电公司等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46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社会秩序保障</w:t>
                </w:r>
              </w:p>
            </w:tc>
            <w:tc>
              <w:tcPr>
                <w:tcW w:w="2640"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区公安分局</w:t>
                </w:r>
              </w:p>
            </w:tc>
            <w:tc>
              <w:tcPr>
                <w:tcW w:w="3747"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人武部、</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武警中队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46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新闻保障</w:t>
                </w:r>
              </w:p>
            </w:tc>
            <w:tc>
              <w:tcPr>
                <w:tcW w:w="2640"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委宣传部</w:t>
                </w:r>
              </w:p>
            </w:tc>
            <w:tc>
              <w:tcPr>
                <w:tcW w:w="3747"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委网信办、</w:t>
                </w:r>
                <w:r>
                  <w:rPr>
                    <w:rFonts w:hint="default" w:ascii="Times New Roman" w:hAnsi="Times New Roman" w:eastAsia="方正仿宋_GBK" w:cs="Times New Roman"/>
                    <w:b w:val="0"/>
                    <w:bCs w:val="0"/>
                    <w:color w:val="auto"/>
                    <w:sz w:val="24"/>
                    <w:szCs w:val="24"/>
                    <w:lang w:eastAsia="zh-CN"/>
                  </w:rPr>
                  <w:t>区新闻报道组</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文</w:t>
                </w:r>
                <w:r>
                  <w:rPr>
                    <w:rFonts w:hint="default" w:ascii="Times New Roman" w:hAnsi="Times New Roman" w:eastAsia="方正仿宋_GBK" w:cs="Times New Roman"/>
                    <w:b w:val="0"/>
                    <w:bCs w:val="0"/>
                    <w:color w:val="auto"/>
                    <w:sz w:val="24"/>
                    <w:szCs w:val="24"/>
                    <w:lang w:eastAsia="zh-CN"/>
                  </w:rPr>
                  <w:t>广旅</w:t>
                </w:r>
                <w:r>
                  <w:rPr>
                    <w:rFonts w:hint="default" w:ascii="Times New Roman" w:hAnsi="Times New Roman" w:eastAsia="方正仿宋_GBK" w:cs="Times New Roman"/>
                    <w:b w:val="0"/>
                    <w:bCs w:val="0"/>
                    <w:color w:val="auto"/>
                    <w:sz w:val="24"/>
                    <w:szCs w:val="24"/>
                  </w:rPr>
                  <w:t>局</w:t>
                </w:r>
                <w:r>
                  <w:rPr>
                    <w:rFonts w:hint="default" w:ascii="Times New Roman" w:hAnsi="Times New Roman" w:eastAsia="方正仿宋_GBK" w:cs="Times New Roman"/>
                    <w:b w:val="0"/>
                    <w:bCs w:val="0"/>
                    <w:color w:val="auto"/>
                    <w:sz w:val="24"/>
                    <w:szCs w:val="24"/>
                    <w:lang w:eastAsia="zh-CN"/>
                  </w:rPr>
                  <w:t>、区融媒体</w:t>
                </w:r>
                <w:r>
                  <w:rPr>
                    <w:rFonts w:hint="default" w:ascii="Times New Roman" w:hAnsi="Times New Roman" w:eastAsia="方正仿宋_GBK" w:cs="Times New Roman"/>
                    <w:b w:val="0"/>
                    <w:bCs w:val="0"/>
                    <w:color w:val="auto"/>
                    <w:sz w:val="24"/>
                    <w:szCs w:val="24"/>
                  </w:rPr>
                  <w:t>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46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专家技术保障</w:t>
                </w:r>
              </w:p>
            </w:tc>
            <w:tc>
              <w:tcPr>
                <w:tcW w:w="2640"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事件应对牵头部门</w:t>
                </w:r>
              </w:p>
            </w:tc>
            <w:tc>
              <w:tcPr>
                <w:tcW w:w="3747"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应急局、</w:t>
                </w:r>
                <w:r>
                  <w:rPr>
                    <w:rFonts w:hint="default" w:ascii="Times New Roman" w:hAnsi="Times New Roman" w:eastAsia="方正仿宋_GBK" w:cs="Times New Roman"/>
                    <w:b w:val="0"/>
                    <w:bCs w:val="0"/>
                    <w:color w:val="auto"/>
                    <w:sz w:val="24"/>
                    <w:szCs w:val="24"/>
                    <w:lang w:eastAsia="zh-CN"/>
                  </w:rPr>
                  <w:t>区交通局</w:t>
                </w:r>
                <w:r>
                  <w:rPr>
                    <w:rFonts w:hint="default" w:ascii="Times New Roman" w:hAnsi="Times New Roman" w:eastAsia="方正仿宋_GBK" w:cs="Times New Roman"/>
                    <w:b w:val="0"/>
                    <w:bCs w:val="0"/>
                    <w:color w:val="auto"/>
                    <w:sz w:val="24"/>
                    <w:szCs w:val="24"/>
                  </w:rPr>
                  <w:t>、</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市场监管局、</w:t>
                </w: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卫健</w:t>
                </w:r>
                <w:r>
                  <w:rPr>
                    <w:rFonts w:hint="default" w:ascii="Times New Roman" w:hAnsi="Times New Roman" w:eastAsia="方正仿宋_GBK" w:cs="Times New Roman"/>
                    <w:b w:val="0"/>
                    <w:bCs w:val="0"/>
                    <w:color w:val="auto"/>
                    <w:sz w:val="24"/>
                    <w:szCs w:val="24"/>
                    <w:lang w:eastAsia="zh-CN"/>
                  </w:rPr>
                  <w:t>局</w:t>
                </w:r>
                <w:r>
                  <w:rPr>
                    <w:rFonts w:hint="default" w:ascii="Times New Roman" w:hAnsi="Times New Roman" w:eastAsia="方正仿宋_GBK" w:cs="Times New Roman"/>
                    <w:b w:val="0"/>
                    <w:bCs w:val="0"/>
                    <w:color w:val="auto"/>
                    <w:sz w:val="24"/>
                    <w:szCs w:val="24"/>
                  </w:rPr>
                  <w:t>等</w:t>
                </w:r>
              </w:p>
            </w:tc>
          </w:tr>
        </w:tbl>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300" w:lineRule="atLeast"/>
            <w:ind w:left="0" w:right="0"/>
            <w:jc w:val="both"/>
            <w:rPr>
              <w:rFonts w:hint="default" w:ascii="Times New Roman" w:hAnsi="Times New Roman" w:eastAsia="方正仿宋_GBK" w:cs="Times New Roman"/>
              <w:b/>
              <w:bCs/>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注：根据突发事件应对需要，视情增加相关部门和单位。</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300" w:lineRule="atLeast"/>
            <w:ind w:left="0" w:right="0"/>
            <w:jc w:val="both"/>
            <w:rPr>
              <w:rFonts w:hint="default" w:ascii="Times New Roman" w:hAnsi="Times New Roman" w:eastAsia="方正仿宋_GBK" w:cs="Times New Roman"/>
              <w:b/>
              <w:bCs/>
              <w:color w:val="auto"/>
              <w:sz w:val="24"/>
              <w:szCs w:val="24"/>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600" w:lineRule="atLeast"/>
            <w:ind w:left="0" w:right="0" w:firstLine="640"/>
            <w:jc w:val="both"/>
            <w:rPr>
              <w:rFonts w:hint="default" w:ascii="Times New Roman" w:hAnsi="Times New Roman" w:eastAsia="方正仿宋_GBK" w:cs="Times New Roman"/>
              <w:b/>
              <w:bCs/>
              <w:color w:val="auto"/>
              <w:sz w:val="24"/>
              <w:szCs w:val="24"/>
            </w:rPr>
          </w:pPr>
          <w:r>
            <w:rPr>
              <w:rFonts w:hint="default" w:ascii="Times New Roman" w:hAnsi="Times New Roman" w:eastAsia="方正仿宋_GBK" w:cs="Times New Roman"/>
              <w:b/>
              <w:bCs/>
              <w:i w:val="0"/>
              <w:iCs w:val="0"/>
              <w:caps w:val="0"/>
              <w:color w:val="auto"/>
              <w:spacing w:val="0"/>
              <w:sz w:val="32"/>
              <w:szCs w:val="32"/>
              <w:shd w:val="clear" w:color="auto" w:fill="FFFFFF"/>
            </w:rPr>
            <w:t> </w:t>
          </w:r>
        </w:p>
        <w:p>
          <w:pPr>
            <w:keepNext w:val="0"/>
            <w:keepLines w:val="0"/>
            <w:pageBreakBefore w:val="0"/>
            <w:widowControl w:val="0"/>
            <w:kinsoku/>
            <w:wordWrap/>
            <w:overflowPunct w:val="0"/>
            <w:topLinePunct w:val="0"/>
            <w:autoSpaceDE/>
            <w:autoSpaceDN/>
            <w:bidi w:val="0"/>
            <w:adjustRightInd/>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br w:type="page"/>
          </w:r>
        </w:p>
        <w:p>
          <w:pPr>
            <w:keepNext w:val="0"/>
            <w:keepLines w:val="0"/>
            <w:pageBreakBefore w:val="0"/>
            <w:widowControl w:val="0"/>
            <w:kinsoku/>
            <w:wordWrap/>
            <w:overflowPunct w:val="0"/>
            <w:topLinePunct w:val="0"/>
            <w:autoSpaceDE/>
            <w:autoSpaceDN/>
            <w:bidi w:val="0"/>
            <w:adjustRightInd/>
            <w:ind w:left="0" w:leftChars="0" w:firstLine="0" w:firstLineChars="0"/>
            <w:jc w:val="both"/>
            <w:textAlignment w:val="auto"/>
            <w:outlineLvl w:val="0"/>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pPr>
          <w:bookmarkStart w:id="35" w:name="_Toc13993"/>
          <w:r>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t>附件2</w:t>
          </w:r>
          <w:bookmarkEnd w:id="35"/>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600" w:lineRule="atLeast"/>
            <w:ind w:left="0" w:leftChars="0" w:right="0" w:firstLine="0" w:firstLineChars="0"/>
            <w:jc w:val="both"/>
            <w:rPr>
              <w:rFonts w:hint="default" w:ascii="Times New Roman" w:hAnsi="Times New Roman" w:eastAsia="方正小标宋_GBK" w:cs="Times New Roman"/>
              <w:b/>
              <w:bCs/>
              <w:i w:val="0"/>
              <w:iCs w:val="0"/>
              <w:caps w:val="0"/>
              <w:color w:val="auto"/>
              <w:spacing w:val="0"/>
              <w:sz w:val="32"/>
              <w:szCs w:val="32"/>
              <w:shd w:val="clear" w:color="auto" w:fill="FFFFFF"/>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小标宋_GBK" w:cs="Times New Roman"/>
              <w:b/>
              <w:bCs/>
              <w:i w:val="0"/>
              <w:iCs w:val="0"/>
              <w:caps w:val="0"/>
              <w:color w:val="auto"/>
              <w:spacing w:val="0"/>
              <w:sz w:val="44"/>
              <w:szCs w:val="44"/>
              <w:shd w:val="clear" w:color="auto" w:fill="FFFFFF"/>
            </w:rPr>
          </w:pPr>
          <w:r>
            <w:rPr>
              <w:rFonts w:hint="default" w:ascii="Times New Roman" w:hAnsi="Times New Roman" w:eastAsia="方正小标宋_GBK" w:cs="Times New Roman"/>
              <w:b/>
              <w:bCs/>
              <w:i w:val="0"/>
              <w:iCs w:val="0"/>
              <w:caps w:val="0"/>
              <w:color w:val="auto"/>
              <w:spacing w:val="0"/>
              <w:sz w:val="44"/>
              <w:szCs w:val="44"/>
              <w:shd w:val="clear" w:color="auto" w:fill="FFFFFF"/>
            </w:rPr>
            <w:t>突发事件专项应急预案牵头部门</w:t>
          </w:r>
        </w:p>
        <w:tbl>
          <w:tblPr>
            <w:tblStyle w:val="13"/>
            <w:tblW w:w="874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4345"/>
            <w:gridCol w:w="4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82" w:hRule="atLeast"/>
              <w:tblHeader/>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黑体_GBK" w:cs="Times New Roman"/>
                    <w:b w:val="0"/>
                    <w:bCs w:val="0"/>
                    <w:color w:val="auto"/>
                    <w:sz w:val="24"/>
                    <w:szCs w:val="24"/>
                  </w:rPr>
                </w:pPr>
                <w:r>
                  <w:rPr>
                    <w:rFonts w:hint="default" w:ascii="Times New Roman" w:hAnsi="Times New Roman" w:eastAsia="方正黑体_GBK" w:cs="Times New Roman"/>
                    <w:b w:val="0"/>
                    <w:bCs w:val="0"/>
                    <w:color w:val="auto"/>
                    <w:sz w:val="24"/>
                    <w:szCs w:val="24"/>
                  </w:rPr>
                  <w:t>事件类别</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黑体_GBK" w:cs="Times New Roman"/>
                    <w:b w:val="0"/>
                    <w:bCs w:val="0"/>
                    <w:color w:val="auto"/>
                    <w:sz w:val="24"/>
                    <w:szCs w:val="24"/>
                  </w:rPr>
                </w:pPr>
                <w:r>
                  <w:rPr>
                    <w:rFonts w:hint="default" w:ascii="Times New Roman" w:hAnsi="Times New Roman" w:eastAsia="方正黑体_GBK" w:cs="Times New Roman"/>
                    <w:b w:val="0"/>
                    <w:bCs w:val="0"/>
                    <w:color w:val="auto"/>
                    <w:sz w:val="24"/>
                    <w:szCs w:val="24"/>
                  </w:rPr>
                  <w:t>专项应急预案牵头部门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8747" w:type="dxa"/>
                <w:gridSpan w:val="2"/>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黑体_GBK" w:cs="Times New Roman"/>
                    <w:b w:val="0"/>
                    <w:bCs w:val="0"/>
                    <w:color w:val="auto"/>
                    <w:sz w:val="24"/>
                    <w:szCs w:val="24"/>
                  </w:rPr>
                  <w:t>一、自然灾害类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自然灾害救助</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应急局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防汛抗旱</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区水务</w:t>
                </w:r>
                <w:r>
                  <w:rPr>
                    <w:rFonts w:hint="default" w:ascii="Times New Roman" w:hAnsi="Times New Roman" w:eastAsia="方正仿宋_GBK" w:cs="Times New Roman"/>
                    <w:b w:val="0"/>
                    <w:bCs w:val="0"/>
                    <w:color w:val="auto"/>
                    <w:sz w:val="24"/>
                    <w:szCs w:val="24"/>
                  </w:rPr>
                  <w:t>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地震灾害</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应急局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地质灾害</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自</w:t>
                </w:r>
                <w:r>
                  <w:rPr>
                    <w:rFonts w:hint="default" w:ascii="Times New Roman" w:hAnsi="Times New Roman" w:eastAsia="方正仿宋_GBK" w:cs="Times New Roman"/>
                    <w:b w:val="0"/>
                    <w:bCs w:val="0"/>
                    <w:color w:val="auto"/>
                    <w:sz w:val="24"/>
                    <w:szCs w:val="24"/>
                    <w:lang w:eastAsia="zh-CN"/>
                  </w:rPr>
                  <w:t>规</w:t>
                </w:r>
                <w:r>
                  <w:rPr>
                    <w:rFonts w:hint="default" w:ascii="Times New Roman" w:hAnsi="Times New Roman" w:eastAsia="方正仿宋_GBK" w:cs="Times New Roman"/>
                    <w:b w:val="0"/>
                    <w:bCs w:val="0"/>
                    <w:color w:val="auto"/>
                    <w:sz w:val="24"/>
                    <w:szCs w:val="24"/>
                  </w:rPr>
                  <w:t>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森林火灾</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4"/>
                    <w:szCs w:val="24"/>
                    <w:lang w:eastAsia="zh-CN"/>
                  </w:rPr>
                  <w:t>区应急局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气象灾害</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气象局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82" w:hRule="atLeast"/>
              <w:jc w:val="center"/>
            </w:trPr>
            <w:tc>
              <w:tcPr>
                <w:tcW w:w="8747" w:type="dxa"/>
                <w:gridSpan w:val="2"/>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黑体_GBK" w:cs="Times New Roman"/>
                    <w:b w:val="0"/>
                    <w:bCs w:val="0"/>
                    <w:color w:val="auto"/>
                    <w:sz w:val="24"/>
                    <w:szCs w:val="24"/>
                  </w:rPr>
                  <w:t>二、事故灾难类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生产安全事故</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应急局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危险化学品生产安全事故</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区应急</w:t>
                </w:r>
                <w:r>
                  <w:rPr>
                    <w:rFonts w:hint="default" w:ascii="Times New Roman" w:hAnsi="Times New Roman" w:eastAsia="方正仿宋_GBK" w:cs="Times New Roman"/>
                    <w:b w:val="0"/>
                    <w:bCs w:val="0"/>
                    <w:color w:val="auto"/>
                    <w:sz w:val="24"/>
                    <w:szCs w:val="24"/>
                  </w:rPr>
                  <w:t>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大面积停电事件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区经信局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突发环境事件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eastAsia" w:ascii="Times New Roman" w:hAnsi="Times New Roman" w:cs="Times New Roman"/>
                    <w:b w:val="0"/>
                    <w:bCs w:val="0"/>
                    <w:color w:val="auto"/>
                    <w:sz w:val="24"/>
                    <w:szCs w:val="24"/>
                    <w:lang w:val="en-US" w:eastAsia="zh-CN"/>
                  </w:rPr>
                  <w:t>嘉陵</w:t>
                </w:r>
                <w:r>
                  <w:rPr>
                    <w:rFonts w:hint="default" w:ascii="Times New Roman" w:hAnsi="Times New Roman" w:eastAsia="方正仿宋_GBK" w:cs="Times New Roman"/>
                    <w:b w:val="0"/>
                    <w:bCs w:val="0"/>
                    <w:color w:val="auto"/>
                    <w:sz w:val="24"/>
                    <w:szCs w:val="24"/>
                  </w:rPr>
                  <w:t>生态环境局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重污染天气事件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eastAsia" w:ascii="Times New Roman" w:hAnsi="Times New Roman" w:cs="Times New Roman"/>
                    <w:b w:val="0"/>
                    <w:bCs w:val="0"/>
                    <w:color w:val="auto"/>
                    <w:sz w:val="24"/>
                    <w:szCs w:val="24"/>
                    <w:lang w:val="en-US" w:eastAsia="zh-CN"/>
                  </w:rPr>
                  <w:t>嘉陵</w:t>
                </w:r>
                <w:r>
                  <w:rPr>
                    <w:rFonts w:hint="default" w:ascii="Times New Roman" w:hAnsi="Times New Roman" w:eastAsia="方正仿宋_GBK" w:cs="Times New Roman"/>
                    <w:b w:val="0"/>
                    <w:bCs w:val="0"/>
                    <w:color w:val="auto"/>
                    <w:sz w:val="24"/>
                    <w:szCs w:val="24"/>
                  </w:rPr>
                  <w:t>生态环境局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通信中断事件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经信局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道路</w:t>
                </w:r>
                <w:r>
                  <w:rPr>
                    <w:rFonts w:hint="default" w:ascii="Times New Roman" w:hAnsi="Times New Roman" w:eastAsia="方正仿宋_GBK" w:cs="Times New Roman"/>
                    <w:b w:val="0"/>
                    <w:bCs w:val="0"/>
                    <w:color w:val="auto"/>
                    <w:sz w:val="24"/>
                    <w:szCs w:val="24"/>
                  </w:rPr>
                  <w:t>交通事故</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区公安分局（交警）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8747" w:type="dxa"/>
                <w:gridSpan w:val="2"/>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left"/>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黑体_GBK" w:cs="Times New Roman"/>
                    <w:b w:val="0"/>
                    <w:bCs w:val="0"/>
                    <w:color w:val="auto"/>
                    <w:sz w:val="24"/>
                    <w:szCs w:val="24"/>
                  </w:rPr>
                  <w:t>三、公共卫生类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公共卫生事件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lang w:eastAsia="zh-CN"/>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卫健</w:t>
                </w:r>
                <w:r>
                  <w:rPr>
                    <w:rFonts w:hint="default" w:ascii="Times New Roman" w:hAnsi="Times New Roman" w:eastAsia="方正仿宋_GBK" w:cs="Times New Roman"/>
                    <w:b w:val="0"/>
                    <w:bCs w:val="0"/>
                    <w:color w:val="auto"/>
                    <w:sz w:val="24"/>
                    <w:szCs w:val="24"/>
                    <w:lang w:eastAsia="zh-CN"/>
                  </w:rPr>
                  <w:t>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动物疫情</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农业农村局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食品安全事故</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市场监管局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3"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疫苗药品和医疗器械安全事件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市场监管局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8747" w:type="dxa"/>
                <w:gridSpan w:val="2"/>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pos="8253"/>
                  </w:tabs>
                  <w:kinsoku/>
                  <w:wordWrap/>
                  <w:overflowPunct w:val="0"/>
                  <w:topLinePunct w:val="0"/>
                  <w:autoSpaceDE/>
                  <w:autoSpaceDN/>
                  <w:bidi w:val="0"/>
                  <w:adjustRightInd/>
                  <w:snapToGrid/>
                  <w:spacing w:before="0" w:beforeAutospacing="0" w:after="0" w:afterAutospacing="0" w:line="320" w:lineRule="exact"/>
                  <w:ind w:left="0" w:right="0"/>
                  <w:jc w:val="left"/>
                  <w:textAlignment w:val="center"/>
                  <w:rPr>
                    <w:rFonts w:hint="eastAsia" w:ascii="Times New Roman" w:hAnsi="Times New Roman" w:eastAsia="方正黑体_GBK" w:cs="Times New Roman"/>
                    <w:b w:val="0"/>
                    <w:bCs w:val="0"/>
                    <w:color w:val="auto"/>
                    <w:sz w:val="21"/>
                    <w:szCs w:val="21"/>
                    <w:lang w:eastAsia="zh-CN"/>
                  </w:rPr>
                </w:pPr>
                <w:r>
                  <w:rPr>
                    <w:rFonts w:hint="default" w:ascii="Times New Roman" w:hAnsi="Times New Roman" w:eastAsia="方正黑体_GBK" w:cs="Times New Roman"/>
                    <w:b w:val="0"/>
                    <w:bCs w:val="0"/>
                    <w:color w:val="auto"/>
                    <w:sz w:val="24"/>
                    <w:szCs w:val="24"/>
                  </w:rPr>
                  <w:t>四、社会安全事件</w:t>
                </w:r>
                <w:r>
                  <w:rPr>
                    <w:rFonts w:hint="eastAsia" w:ascii="Times New Roman" w:hAnsi="Times New Roman" w:eastAsia="方正黑体_GBK" w:cs="Times New Roman"/>
                    <w:b w:val="0"/>
                    <w:bCs w:val="0"/>
                    <w:color w:val="auto"/>
                    <w:sz w:val="24"/>
                    <w:szCs w:val="24"/>
                    <w:lang w:eastAsia="zh-CN"/>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突发粮食事件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发改</w:t>
                </w:r>
                <w:r>
                  <w:rPr>
                    <w:rFonts w:hint="default" w:ascii="Times New Roman" w:hAnsi="Times New Roman" w:eastAsia="方正仿宋_GBK" w:cs="Times New Roman"/>
                    <w:b w:val="0"/>
                    <w:bCs w:val="0"/>
                    <w:color w:val="auto"/>
                    <w:sz w:val="24"/>
                    <w:szCs w:val="24"/>
                    <w:lang w:eastAsia="zh-CN"/>
                  </w:rPr>
                  <w:t>局</w:t>
                </w:r>
                <w:r>
                  <w:rPr>
                    <w:rFonts w:hint="default" w:ascii="Times New Roman" w:hAnsi="Times New Roman" w:eastAsia="方正仿宋_GBK" w:cs="Times New Roman"/>
                    <w:b w:val="0"/>
                    <w:bCs w:val="0"/>
                    <w:color w:val="auto"/>
                    <w:sz w:val="24"/>
                    <w:szCs w:val="24"/>
                  </w:rPr>
                  <w:t>（粮食和物资储备局）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金融突发事件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区政府办（金融局）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大规模群体性事件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公安</w:t>
                </w:r>
                <w:r>
                  <w:rPr>
                    <w:rFonts w:hint="default" w:ascii="Times New Roman" w:hAnsi="Times New Roman" w:eastAsia="方正仿宋_GBK" w:cs="Times New Roman"/>
                    <w:b w:val="0"/>
                    <w:bCs w:val="0"/>
                    <w:color w:val="auto"/>
                    <w:sz w:val="24"/>
                    <w:szCs w:val="24"/>
                    <w:lang w:eastAsia="zh-CN"/>
                  </w:rPr>
                  <w:t>分</w:t>
                </w:r>
                <w:r>
                  <w:rPr>
                    <w:rFonts w:hint="default" w:ascii="Times New Roman" w:hAnsi="Times New Roman" w:eastAsia="方正仿宋_GBK" w:cs="Times New Roman"/>
                    <w:b w:val="0"/>
                    <w:bCs w:val="0"/>
                    <w:color w:val="auto"/>
                    <w:sz w:val="24"/>
                    <w:szCs w:val="24"/>
                  </w:rPr>
                  <w:t>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涉外突发事件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vertAlign w:val="baseline"/>
                    <w:lang w:val="en-US" w:eastAsia="zh-CN"/>
                  </w:rPr>
                  <w:t>区经和外事局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网络安全事件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委宣传部（网信办）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jc w:val="center"/>
            </w:trPr>
            <w:tc>
              <w:tcPr>
                <w:tcW w:w="4345"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rPr>
                  <w:t>民族宗教事件</w:t>
                </w:r>
              </w:p>
            </w:tc>
            <w:tc>
              <w:tcPr>
                <w:tcW w:w="4402" w:type="dxa"/>
                <w:tcBorders>
                  <w:top w:val="outset" w:color="auto" w:sz="6" w:space="0"/>
                  <w:left w:val="outset" w:color="auto" w:sz="6" w:space="0"/>
                  <w:bottom w:val="outset" w:color="auto" w:sz="6" w:space="0"/>
                  <w:right w:val="outset" w:color="auto" w:sz="6" w:space="0"/>
                </w:tcBorders>
                <w:noWrap w:val="0"/>
                <w:vAlign w:val="center"/>
              </w:tcPr>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320" w:lineRule="exact"/>
                  <w:ind w:left="0" w:right="0"/>
                  <w:jc w:val="center"/>
                  <w:textAlignment w:val="center"/>
                  <w:rPr>
                    <w:rFonts w:hint="default" w:ascii="Times New Roman" w:hAnsi="Times New Roman" w:eastAsia="方正仿宋_GBK" w:cs="Times New Roman"/>
                    <w:b w:val="0"/>
                    <w:bCs w:val="0"/>
                    <w:color w:val="auto"/>
                    <w:sz w:val="21"/>
                    <w:szCs w:val="21"/>
                  </w:rPr>
                </w:pPr>
                <w:r>
                  <w:rPr>
                    <w:rFonts w:hint="default" w:ascii="Times New Roman" w:hAnsi="Times New Roman" w:eastAsia="方正仿宋_GBK" w:cs="Times New Roman"/>
                    <w:b w:val="0"/>
                    <w:bCs w:val="0"/>
                    <w:color w:val="auto"/>
                    <w:sz w:val="24"/>
                    <w:szCs w:val="24"/>
                    <w:lang w:eastAsia="zh-CN"/>
                  </w:rPr>
                  <w:t>区</w:t>
                </w:r>
                <w:r>
                  <w:rPr>
                    <w:rFonts w:hint="default" w:ascii="Times New Roman" w:hAnsi="Times New Roman" w:eastAsia="方正仿宋_GBK" w:cs="Times New Roman"/>
                    <w:b w:val="0"/>
                    <w:bCs w:val="0"/>
                    <w:color w:val="auto"/>
                    <w:sz w:val="24"/>
                    <w:szCs w:val="24"/>
                  </w:rPr>
                  <w:t>委统战部（民宗局）</w:t>
                </w:r>
              </w:p>
            </w:tc>
          </w:tr>
        </w:tbl>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300" w:lineRule="atLeast"/>
            <w:ind w:left="0" w:right="0"/>
            <w:jc w:val="both"/>
            <w:rPr>
              <w:rFonts w:hint="default" w:ascii="Times New Roman" w:hAnsi="Times New Roman" w:eastAsia="方正仿宋_GBK" w:cs="Times New Roman"/>
              <w:b/>
              <w:bCs/>
              <w:color w:val="auto"/>
              <w:sz w:val="24"/>
              <w:szCs w:val="24"/>
              <w:lang w:val="en-US" w:eastAsia="zh-CN"/>
            </w:rPr>
          </w:pPr>
          <w:r>
            <w:rPr>
              <w:rFonts w:hint="default" w:ascii="Times New Roman" w:hAnsi="Times New Roman" w:eastAsia="方正仿宋_GBK" w:cs="Times New Roman"/>
              <w:b w:val="0"/>
              <w:bCs w:val="0"/>
              <w:i w:val="0"/>
              <w:iCs w:val="0"/>
              <w:caps w:val="0"/>
              <w:color w:val="auto"/>
              <w:spacing w:val="0"/>
              <w:sz w:val="24"/>
              <w:szCs w:val="24"/>
              <w:shd w:val="clear" w:color="auto" w:fill="FFFFFF"/>
            </w:rPr>
            <w:t> </w:t>
          </w:r>
          <w:r>
            <w:rPr>
              <w:rFonts w:hint="default" w:ascii="Times New Roman" w:hAnsi="Times New Roman" w:eastAsia="方正仿宋_GBK" w:cs="Times New Roman"/>
              <w:b w:val="0"/>
              <w:bCs w:val="0"/>
              <w:color w:val="auto"/>
              <w:sz w:val="24"/>
              <w:szCs w:val="24"/>
              <w:lang w:val="en-US" w:eastAsia="zh-CN"/>
            </w:rPr>
            <w:t>注：上表中未列出部门预案由相关部门自行制定，并备案。</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方正仿宋_GBK" w:cs="Times New Roman"/>
              <w:b/>
              <w:bCs/>
              <w:color w:val="auto"/>
              <w:sz w:val="32"/>
              <w:szCs w:val="32"/>
              <w:lang w:val="en-US" w:eastAsia="zh-CN"/>
            </w:rPr>
          </w:pPr>
        </w:p>
        <w:p>
          <w:pPr>
            <w:pStyle w:val="6"/>
            <w:keepNext w:val="0"/>
            <w:keepLines w:val="0"/>
            <w:pageBreakBefore w:val="0"/>
            <w:widowControl w:val="0"/>
            <w:kinsoku/>
            <w:wordWrap/>
            <w:overflowPunct w:val="0"/>
            <w:topLinePunct w:val="0"/>
            <w:autoSpaceDE/>
            <w:autoSpaceDN/>
            <w:bidi w:val="0"/>
            <w:adjustRightInd/>
            <w:jc w:val="both"/>
            <w:textAlignment w:val="auto"/>
            <w:outlineLvl w:val="9"/>
            <w:rPr>
              <w:rFonts w:hint="default" w:ascii="Times New Roman" w:hAnsi="Times New Roman" w:eastAsia="方正仿宋_GBK" w:cs="Times New Roman"/>
              <w:b/>
              <w:bCs/>
              <w:color w:val="auto"/>
              <w:lang w:val="en-US" w:eastAsia="zh-CN"/>
            </w:rPr>
          </w:pPr>
        </w:p>
        <w:p>
          <w:pPr>
            <w:pStyle w:val="6"/>
            <w:keepNext w:val="0"/>
            <w:keepLines w:val="0"/>
            <w:pageBreakBefore w:val="0"/>
            <w:widowControl w:val="0"/>
            <w:kinsoku/>
            <w:wordWrap/>
            <w:overflowPunct w:val="0"/>
            <w:topLinePunct w:val="0"/>
            <w:autoSpaceDE/>
            <w:autoSpaceDN/>
            <w:bidi w:val="0"/>
            <w:adjustRightInd/>
            <w:jc w:val="both"/>
            <w:textAlignment w:val="auto"/>
            <w:outlineLvl w:val="9"/>
            <w:rPr>
              <w:rFonts w:hint="default" w:ascii="Times New Roman" w:hAnsi="Times New Roman" w:eastAsia="方正仿宋_GBK" w:cs="Times New Roman"/>
              <w:b/>
              <w:bCs/>
              <w:color w:val="auto"/>
              <w:lang w:val="en-US" w:eastAsia="zh-CN"/>
            </w:rPr>
          </w:pPr>
        </w:p>
        <w:p>
          <w:pPr>
            <w:keepNext w:val="0"/>
            <w:keepLines w:val="0"/>
            <w:pageBreakBefore w:val="0"/>
            <w:widowControl w:val="0"/>
            <w:kinsoku/>
            <w:wordWrap/>
            <w:overflowPunct w:val="0"/>
            <w:topLinePunct w:val="0"/>
            <w:autoSpaceDE/>
            <w:autoSpaceDN/>
            <w:bidi w:val="0"/>
            <w:adjustRightInd/>
            <w:jc w:val="both"/>
            <w:textAlignment w:val="auto"/>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jc w:val="both"/>
            <w:textAlignment w:val="auto"/>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pPr>
        </w:p>
        <w:p>
          <w:pPr>
            <w:keepLines w:val="0"/>
            <w:pageBreakBefore w:val="0"/>
            <w:widowControl w:val="0"/>
            <w:kinsoku/>
            <w:wordWrap/>
            <w:overflowPunct w:val="0"/>
            <w:topLinePunct w:val="0"/>
            <w:autoSpaceDE/>
            <w:autoSpaceDN/>
            <w:bidi w:val="0"/>
            <w:adjustRightInd/>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pPr>
          <w:bookmarkStart w:id="36" w:name="_Toc1381"/>
          <w:r>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br w:type="page"/>
          </w:r>
        </w:p>
        <w:p>
          <w:pPr>
            <w:keepNext w:val="0"/>
            <w:keepLines w:val="0"/>
            <w:pageBreakBefore w:val="0"/>
            <w:widowControl w:val="0"/>
            <w:kinsoku/>
            <w:wordWrap/>
            <w:overflowPunct w:val="0"/>
            <w:topLinePunct w:val="0"/>
            <w:autoSpaceDE/>
            <w:autoSpaceDN/>
            <w:bidi w:val="0"/>
            <w:adjustRightInd/>
            <w:ind w:left="0" w:leftChars="0" w:firstLine="0" w:firstLineChars="0"/>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pPr>
          <w:r>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t>附件3</w:t>
          </w:r>
        </w:p>
        <w:p>
          <w:pPr>
            <w:keepNext w:val="0"/>
            <w:keepLines w:val="0"/>
            <w:pageBreakBefore w:val="0"/>
            <w:widowControl w:val="0"/>
            <w:kinsoku/>
            <w:wordWrap/>
            <w:overflowPunct w:val="0"/>
            <w:topLinePunct w:val="0"/>
            <w:autoSpaceDE/>
            <w:autoSpaceDN/>
            <w:bidi w:val="0"/>
            <w:adjustRightInd/>
            <w:ind w:left="0" w:leftChars="0" w:firstLine="0" w:firstLineChars="0"/>
            <w:jc w:val="both"/>
            <w:textAlignment w:val="auto"/>
            <w:outlineLvl w:val="0"/>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小标宋_GBK" w:cs="Times New Roman"/>
              <w:b/>
              <w:bCs/>
              <w:i w:val="0"/>
              <w:iCs w:val="0"/>
              <w:caps w:val="0"/>
              <w:color w:val="auto"/>
              <w:spacing w:val="0"/>
              <w:sz w:val="44"/>
              <w:szCs w:val="44"/>
              <w:shd w:val="clear" w:color="auto" w:fill="FFFFFF"/>
              <w:lang w:val="en-US" w:eastAsia="zh-CN"/>
            </w:rPr>
          </w:pPr>
          <w:r>
            <w:rPr>
              <w:rFonts w:hint="default" w:ascii="Times New Roman" w:hAnsi="Times New Roman" w:eastAsia="方正小标宋_GBK" w:cs="Times New Roman"/>
              <w:b/>
              <w:bCs/>
              <w:i w:val="0"/>
              <w:iCs w:val="0"/>
              <w:caps w:val="0"/>
              <w:color w:val="auto"/>
              <w:spacing w:val="0"/>
              <w:sz w:val="44"/>
              <w:szCs w:val="44"/>
              <w:shd w:val="clear" w:color="auto" w:fill="FFFFFF"/>
              <w:lang w:val="en-US" w:eastAsia="zh-CN"/>
            </w:rPr>
            <w:t>突发事件应急组织指挥体系图</w:t>
          </w:r>
          <w:bookmarkEnd w:id="36"/>
        </w:p>
        <w:p>
          <w:pPr>
            <w:pStyle w:val="7"/>
            <w:keepNext w:val="0"/>
            <w:keepLines w:val="0"/>
            <w:pageBreakBefore w:val="0"/>
            <w:widowControl w:val="0"/>
            <w:kinsoku/>
            <w:wordWrap/>
            <w:overflowPunct w:val="0"/>
            <w:topLinePunct w:val="0"/>
            <w:autoSpaceDE/>
            <w:autoSpaceDN/>
            <w:bidi w:val="0"/>
            <w:adjustRightInd/>
            <w:jc w:val="both"/>
            <w:textAlignment w:val="auto"/>
            <w:rPr>
              <w:rFonts w:hint="default" w:ascii="Times New Roman" w:hAnsi="Times New Roman" w:eastAsia="方正仿宋_GBK" w:cs="Times New Roman"/>
              <w:b/>
              <w:bCs/>
              <w:color w:val="auto"/>
              <w:lang w:val="en-US" w:eastAsia="zh-CN"/>
            </w:rPr>
          </w:pPr>
        </w:p>
        <w:p>
          <w:pPr>
            <w:keepNext w:val="0"/>
            <w:keepLines w:val="0"/>
            <w:pageBreakBefore w:val="0"/>
            <w:widowControl w:val="0"/>
            <w:kinsoku/>
            <w:wordWrap/>
            <w:overflowPunct w:val="0"/>
            <w:topLinePunct w:val="0"/>
            <w:autoSpaceDE/>
            <w:autoSpaceDN/>
            <w:bidi w:val="0"/>
            <w:adjustRightInd/>
            <w:jc w:val="both"/>
            <w:textAlignment w:val="auto"/>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62336" behindDoc="0" locked="0" layoutInCell="1" allowOverlap="1">
                    <wp:simplePos x="0" y="0"/>
                    <wp:positionH relativeFrom="column">
                      <wp:posOffset>3067050</wp:posOffset>
                    </wp:positionH>
                    <wp:positionV relativeFrom="paragraph">
                      <wp:posOffset>111125</wp:posOffset>
                    </wp:positionV>
                    <wp:extent cx="1440180" cy="360045"/>
                    <wp:effectExtent l="6350" t="6350" r="20320" b="14605"/>
                    <wp:wrapNone/>
                    <wp:docPr id="2" name="矩形 2"/>
                    <wp:cNvGraphicFramePr/>
                    <a:graphic xmlns:a="http://schemas.openxmlformats.org/drawingml/2006/main">
                      <a:graphicData uri="http://schemas.microsoft.com/office/word/2010/wordprocessingShape">
                        <wps:wsp>
                          <wps:cNvSpPr/>
                          <wps:spPr>
                            <a:xfrm>
                              <a:off x="4516120" y="2896870"/>
                              <a:ext cx="1440180" cy="360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区委、区政府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8.75pt;height:28.35pt;width:113.4pt;z-index:251662336;v-text-anchor:middle;mso-width-relative:page;mso-height-relative:page;" filled="f" stroked="t" coordsize="21600,21600" o:gfxdata="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o1IstgAAAAJAQAADwAAAAAAAAABACAAAAAiAAAA&#10;ZHJzL2Rvd25yZXYueG1sUEsBAhQAFAAAAAgAh07iQBHagU95AgAA4gQAAA4AAAAAAAAAAQAgAAAA&#10;JwEAAGRycy9lMm9Eb2MueG1sUEsFBgAAAAAGAAYAWQEAABI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区委、区政府</w:t>
                          </w:r>
                        </w:p>
                      </w:txbxContent>
                    </v:textbox>
                  </v:rect>
                </w:pict>
              </mc:Fallback>
            </mc:AlternateContent>
          </w:r>
        </w:p>
        <w:p>
          <w:pPr>
            <w:keepNext w:val="0"/>
            <w:keepLines w:val="0"/>
            <w:pageBreakBefore w:val="0"/>
            <w:widowControl w:val="0"/>
            <w:kinsoku/>
            <w:wordWrap/>
            <w:overflowPunct w:val="0"/>
            <w:topLinePunct w:val="0"/>
            <w:autoSpaceDE/>
            <w:autoSpaceDN/>
            <w:bidi w:val="0"/>
            <w:adjustRightInd/>
            <w:jc w:val="both"/>
            <w:textAlignment w:val="auto"/>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63360" behindDoc="0" locked="0" layoutInCell="1" allowOverlap="1">
                    <wp:simplePos x="0" y="0"/>
                    <wp:positionH relativeFrom="column">
                      <wp:posOffset>3787140</wp:posOffset>
                    </wp:positionH>
                    <wp:positionV relativeFrom="paragraph">
                      <wp:posOffset>116205</wp:posOffset>
                    </wp:positionV>
                    <wp:extent cx="0" cy="360045"/>
                    <wp:effectExtent l="38100" t="0" r="38100" b="1905"/>
                    <wp:wrapNone/>
                    <wp:docPr id="3" name="直接箭头连接符 3"/>
                    <wp:cNvGraphicFramePr/>
                    <a:graphic xmlns:a="http://schemas.openxmlformats.org/drawingml/2006/main">
                      <a:graphicData uri="http://schemas.microsoft.com/office/word/2010/wordprocessingShape">
                        <wps:wsp>
                          <wps:cNvCnPr/>
                          <wps:spPr>
                            <a:xfrm>
                              <a:off x="5221605" y="3397885"/>
                              <a:ext cx="0" cy="360045"/>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8.2pt;margin-top:9.15pt;height:28.35pt;width:0pt;z-index:251663360;mso-width-relative:page;mso-height-relative:page;" filled="f" stroked="t" coordsize="21600,21600" o:gfxdata="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XlAqXXAAAACQEAAA8AAAAAAAAA&#10;AQAgAAAAIgAAAGRycy9kb3ducmV2LnhtbFBLAQIUABQAAAAIAIdO4kBljLuPEgIAAO0DAAAOAAAA&#10;AAAAAAEAIAAAACYBAABkcnMvZTJvRG9jLnhtbFBLBQYAAAAABgAGAFkBAACqBQAAAAA=&#10;">
                    <v:fill on="f" focussize="0,0"/>
                    <v:stroke weight="1pt" color="#000000 [3213]" miterlimit="8" joinstyle="miter" endarrow="block"/>
                    <v:imagedata o:title=""/>
                    <o:lock v:ext="edit" aspectratio="f"/>
                  </v:shape>
                </w:pict>
              </mc:Fallback>
            </mc:AlternateContent>
          </w:r>
        </w:p>
        <w:p>
          <w:pPr>
            <w:keepNext w:val="0"/>
            <w:keepLines w:val="0"/>
            <w:pageBreakBefore w:val="0"/>
            <w:widowControl w:val="0"/>
            <w:kinsoku/>
            <w:wordWrap/>
            <w:overflowPunct w:val="0"/>
            <w:topLinePunct w:val="0"/>
            <w:autoSpaceDE/>
            <w:autoSpaceDN/>
            <w:bidi w:val="0"/>
            <w:adjustRightInd/>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pPr>
          <w:bookmarkStart w:id="37" w:name="_Toc23711"/>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61312" behindDoc="0" locked="0" layoutInCell="1" allowOverlap="1">
                    <wp:simplePos x="0" y="0"/>
                    <wp:positionH relativeFrom="column">
                      <wp:posOffset>1660525</wp:posOffset>
                    </wp:positionH>
                    <wp:positionV relativeFrom="paragraph">
                      <wp:posOffset>3860800</wp:posOffset>
                    </wp:positionV>
                    <wp:extent cx="4171950" cy="1885950"/>
                    <wp:effectExtent l="6350" t="6350" r="12700" b="12700"/>
                    <wp:wrapNone/>
                    <wp:docPr id="122" name="矩形 122"/>
                    <wp:cNvGraphicFramePr/>
                    <a:graphic xmlns:a="http://schemas.openxmlformats.org/drawingml/2006/main">
                      <a:graphicData uri="http://schemas.microsoft.com/office/word/2010/wordprocessingShape">
                        <wps:wsp>
                          <wps:cNvSpPr/>
                          <wps:spPr>
                            <a:xfrm>
                              <a:off x="2632710" y="7326630"/>
                              <a:ext cx="4171950" cy="188595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75pt;margin-top:304pt;height:148.5pt;width:328.5pt;z-index:251661312;v-text-anchor:middle;mso-width-relative:page;mso-height-relative:page;" fillcolor="#FFFFFF [3212]" filled="t" stroked="t" coordsize="21600,21600" o:gfxdata="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NyVlDXAAAACwEAAA8AAAAAAAAAAQAgAAAAIgAA&#10;AGRycy9kb3ducmV2LnhtbFBLAQIUABQAAAAIAIdO4kA/Mix3ewIAAAUFAAAOAAAAAAAAAAEAIAAA&#10;ACYBAABkcnMvZTJvRG9jLnhtbFBLBQYAAAAABgAGAFkBAAATBgAAAAA=&#10;">
                    <v:fill on="t" focussize="0,0"/>
                    <v:stroke weight="1pt" color="#000000 [3200]" miterlimit="8" joinstyle="miter"/>
                    <v:imagedata o:title=""/>
                    <o:lock v:ext="edit" aspectratio="f"/>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64384" behindDoc="0" locked="0" layoutInCell="1" allowOverlap="1">
                    <wp:simplePos x="0" y="0"/>
                    <wp:positionH relativeFrom="column">
                      <wp:posOffset>2896870</wp:posOffset>
                    </wp:positionH>
                    <wp:positionV relativeFrom="paragraph">
                      <wp:posOffset>122555</wp:posOffset>
                    </wp:positionV>
                    <wp:extent cx="1800225" cy="720090"/>
                    <wp:effectExtent l="6350" t="6350" r="22225" b="16510"/>
                    <wp:wrapNone/>
                    <wp:docPr id="4" name="矩形 4"/>
                    <wp:cNvGraphicFramePr/>
                    <a:graphic xmlns:a="http://schemas.openxmlformats.org/drawingml/2006/main">
                      <a:graphicData uri="http://schemas.microsoft.com/office/word/2010/wordprocessingShape">
                        <wps:wsp>
                          <wps:cNvSpPr/>
                          <wps:spPr>
                            <a:xfrm>
                              <a:off x="0" y="0"/>
                              <a:ext cx="1800225" cy="720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区应急委员会主任：区政府区长成员：区级有关部门和驻区部队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1pt;margin-top:9.65pt;height:56.7pt;width:141.75pt;z-index:251664384;v-text-anchor:middle;mso-width-relative:page;mso-height-relative:page;" filled="f" stroked="t" coordsize="21600,21600" o:gfxdata="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uTsDptkAAAAKAQAADwAAAAAAAAABACAAAAAiAAAAZHJzL2Rvd25y&#10;ZXYueG1sUEsBAhQAFAAAAAgAh07iQBvPK4JvAgAA1gQAAA4AAAAAAAAAAQAgAAAAKA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区应急委员会主任：区政府区长成员：区级有关部门和驻区部队</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85888" behindDoc="0" locked="0" layoutInCell="1" allowOverlap="1">
                    <wp:simplePos x="0" y="0"/>
                    <wp:positionH relativeFrom="column">
                      <wp:posOffset>40640</wp:posOffset>
                    </wp:positionH>
                    <wp:positionV relativeFrom="paragraph">
                      <wp:posOffset>2274570</wp:posOffset>
                    </wp:positionV>
                    <wp:extent cx="1440180" cy="360045"/>
                    <wp:effectExtent l="6350" t="6350" r="20320" b="14605"/>
                    <wp:wrapNone/>
                    <wp:docPr id="29" name="矩形 29"/>
                    <wp:cNvGraphicFramePr/>
                    <a:graphic xmlns:a="http://schemas.openxmlformats.org/drawingml/2006/main">
                      <a:graphicData uri="http://schemas.microsoft.com/office/word/2010/wordprocessingShape">
                        <wps:wsp>
                          <wps:cNvSpPr/>
                          <wps:spPr>
                            <a:xfrm>
                              <a:off x="0" y="0"/>
                              <a:ext cx="1440180" cy="360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基层应急力量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pt;margin-top:179.1pt;height:28.35pt;width:113.4pt;z-index:251685888;v-text-anchor:middle;mso-width-relative:page;mso-height-relative:page;" filled="f" stroked="t" coordsize="21600,21600" o:gfxdata="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8P2NgAAAAJAQAADwAAAAAAAAABACAAAAAiAAAAZHJzL2Rvd25yZXYu&#10;eG1sUEsBAhQAFAAAAAgAh07iQJTwpgttAgAA2AQAAA4AAAAAAAAAAQAgAAAAJwEAAGRycy9lMm9E&#10;b2MueG1sUEsFBgAAAAAGAAYAWQEAAAY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基层应急力量</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84864" behindDoc="0" locked="0" layoutInCell="1" allowOverlap="1">
                    <wp:simplePos x="0" y="0"/>
                    <wp:positionH relativeFrom="column">
                      <wp:posOffset>40005</wp:posOffset>
                    </wp:positionH>
                    <wp:positionV relativeFrom="paragraph">
                      <wp:posOffset>1770380</wp:posOffset>
                    </wp:positionV>
                    <wp:extent cx="1440180" cy="360045"/>
                    <wp:effectExtent l="6350" t="6350" r="20320" b="14605"/>
                    <wp:wrapNone/>
                    <wp:docPr id="28" name="矩形 28"/>
                    <wp:cNvGraphicFramePr/>
                    <a:graphic xmlns:a="http://schemas.openxmlformats.org/drawingml/2006/main">
                      <a:graphicData uri="http://schemas.microsoft.com/office/word/2010/wordprocessingShape">
                        <wps:wsp>
                          <wps:cNvSpPr/>
                          <wps:spPr>
                            <a:xfrm>
                              <a:off x="0" y="0"/>
                              <a:ext cx="1440180" cy="360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区应急委员会成员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5pt;margin-top:139.4pt;height:28.35pt;width:113.4pt;z-index:251684864;v-text-anchor:middle;mso-width-relative:page;mso-height-relative:page;" filled="f" stroked="t" coordsize="21600,21600" o:gfxdata="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bvgOTtgAAAAJAQAADwAAAAAAAAABACAAAAAiAAAAZHJzL2Rvd25yZXYu&#10;eG1sUEsBAhQAFAAAAAgAh07iQPYyXGptAgAA2AQAAA4AAAAAAAAAAQAgAAAAJwEAAGRycy9lMm9E&#10;b2MueG1sUEsFBgAAAAAGAAYAWQEAAAY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区应急委员会成员</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1418590</wp:posOffset>
                    </wp:positionV>
                    <wp:extent cx="0" cy="360045"/>
                    <wp:effectExtent l="38100" t="0" r="38100" b="1905"/>
                    <wp:wrapNone/>
                    <wp:docPr id="27" name="直接箭头连接符 27"/>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6.55pt;margin-top:111.7pt;height:28.35pt;width:0pt;z-index:251683840;mso-width-relative:page;mso-height-relative:page;" filled="f" stroked="t" coordsize="21600,21600" o:gfxdata="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4Ca51gAAAAsBAAAPAAAAAAAAAAEAIAAAACIAAABkcnMv&#10;ZG93bnJldi54bWxQSwECFAAUAAAACACHTuJA0xU9vgUCAADjAwAADgAAAAAAAAABACAAAAAlAQAA&#10;ZHJzL2Uyb0RvYy54bWxQSwUGAAAAAAYABgBZAQAAnAU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72576" behindDoc="0" locked="0" layoutInCell="1" allowOverlap="1">
                    <wp:simplePos x="0" y="0"/>
                    <wp:positionH relativeFrom="column">
                      <wp:posOffset>5380990</wp:posOffset>
                    </wp:positionH>
                    <wp:positionV relativeFrom="paragraph">
                      <wp:posOffset>4069080</wp:posOffset>
                    </wp:positionV>
                    <wp:extent cx="288290" cy="1440180"/>
                    <wp:effectExtent l="6350" t="6350" r="10160" b="20320"/>
                    <wp:wrapNone/>
                    <wp:docPr id="15" name="矩形 15"/>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宣传引导组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3.7pt;margin-top:320.4pt;height:113.4pt;width:22.7pt;z-index:251672576;v-text-anchor:middle;mso-width-relative:page;mso-height-relative:page;" filled="f" stroked="t" coordsize="21600,21600" o:gfxdata="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bMDz3ZAAAACwEAAA8AAAAAAAAAAQAgAAAAIgAAAGRycy9kb3ducmV2&#10;LnhtbFBLAQIUABQAAAAIAIdO4kBNNTmAbQIAANgEAAAOAAAAAAAAAAEAIAAAACg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宣传引导组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79744" behindDoc="0" locked="0" layoutInCell="1" allowOverlap="1">
                    <wp:simplePos x="0" y="0"/>
                    <wp:positionH relativeFrom="column">
                      <wp:posOffset>2677160</wp:posOffset>
                    </wp:positionH>
                    <wp:positionV relativeFrom="paragraph">
                      <wp:posOffset>4069080</wp:posOffset>
                    </wp:positionV>
                    <wp:extent cx="288290" cy="1440180"/>
                    <wp:effectExtent l="6350" t="6350" r="10160" b="20320"/>
                    <wp:wrapNone/>
                    <wp:docPr id="22" name="矩形 22"/>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秩序维护组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0.8pt;margin-top:320.4pt;height:113.4pt;width:22.7pt;z-index:251679744;v-text-anchor:middle;mso-width-relative:page;mso-height-relative:page;" filled="f" stroked="t" coordsize="21600,21600" o:gfxdata="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52eerZAAAACwEAAA8AAAAAAAAAAQAgAAAAIgAAAGRycy9kb3ducmV2&#10;LnhtbFBLAQIUABQAAAAIAIdO4kC5dbtBbQIAANgEAAAOAAAAAAAAAAEAIAAAACg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秩序维护组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81792" behindDoc="0" locked="0" layoutInCell="1" allowOverlap="1">
                    <wp:simplePos x="0" y="0"/>
                    <wp:positionH relativeFrom="column">
                      <wp:posOffset>1902460</wp:posOffset>
                    </wp:positionH>
                    <wp:positionV relativeFrom="paragraph">
                      <wp:posOffset>4069080</wp:posOffset>
                    </wp:positionV>
                    <wp:extent cx="288290" cy="1440180"/>
                    <wp:effectExtent l="6350" t="6350" r="10160" b="20320"/>
                    <wp:wrapNone/>
                    <wp:docPr id="24" name="矩形 24"/>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综合协调组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9.8pt;margin-top:320.4pt;height:113.4pt;width:22.7pt;z-index:251681792;v-text-anchor:middle;mso-width-relative:page;mso-height-relative:page;" filled="f" stroked="t" coordsize="21600,21600" o:gfxdata="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mdDRk2gAAAAsBAAAPAAAAAAAAAAEAIAAAACIAAABkcnMvZG93bnJl&#10;di54bWxQSwECFAAUAAAACACHTuJAtP7U3m0CAADYBAAADgAAAAAAAAABACAAAAApAQAAZHJzL2Uy&#10;b0RvYy54bWxQSwUGAAAAAAYABgBZAQAACAY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综合协调组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80768" behindDoc="0" locked="0" layoutInCell="1" allowOverlap="1">
                    <wp:simplePos x="0" y="0"/>
                    <wp:positionH relativeFrom="column">
                      <wp:posOffset>2289810</wp:posOffset>
                    </wp:positionH>
                    <wp:positionV relativeFrom="paragraph">
                      <wp:posOffset>4069080</wp:posOffset>
                    </wp:positionV>
                    <wp:extent cx="288290" cy="1440180"/>
                    <wp:effectExtent l="6350" t="6350" r="10160" b="20320"/>
                    <wp:wrapNone/>
                    <wp:docPr id="23" name="矩形 23"/>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应急救援组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0.3pt;margin-top:320.4pt;height:113.4pt;width:22.7pt;z-index:251680768;v-text-anchor:middle;mso-width-relative:page;mso-height-relative:page;" filled="f" stroked="t" coordsize="21600,21600" o:gfxdata="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NJzohdgAAAALAQAADwAAAAAAAAABACAAAAAiAAAAZHJzL2Rvd25yZXYu&#10;eG1sUEsBAhQAFAAAAAgAh07iQNu3QSBtAgAA2AQAAA4AAAAAAAAAAQAgAAAAJwEAAGRycy9lMm9E&#10;b2MueG1sUEsFBgAAAAAGAAYAWQEAAAY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应急救援组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78720" behindDoc="0" locked="0" layoutInCell="1" allowOverlap="1">
                    <wp:simplePos x="0" y="0"/>
                    <wp:positionH relativeFrom="column">
                      <wp:posOffset>3056890</wp:posOffset>
                    </wp:positionH>
                    <wp:positionV relativeFrom="paragraph">
                      <wp:posOffset>4069080</wp:posOffset>
                    </wp:positionV>
                    <wp:extent cx="288290" cy="1440180"/>
                    <wp:effectExtent l="6350" t="6350" r="10160" b="20320"/>
                    <wp:wrapNone/>
                    <wp:docPr id="21" name="矩形 21"/>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医疗救护组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7pt;margin-top:320.4pt;height:113.4pt;width:22.7pt;z-index:251678720;v-text-anchor:middle;mso-width-relative:page;mso-height-relative:page;" filled="f" stroked="t" coordsize="21600,21600" o:gfxdata="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K27ydkAAAALAQAADwAAAAAAAAABACAAAAAiAAAAZHJzL2Rvd25yZXYu&#10;eG1sUEsBAhQAFAAAAAgAh07iQB8ztONsAgAA2AQAAA4AAAAAAAAAAQAgAAAAKAEAAGRycy9lMm9E&#10;b2MueG1sUEsFBgAAAAAGAAYAWQEAAAY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医疗救护组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71552" behindDoc="0" locked="0" layoutInCell="1" allowOverlap="1">
                    <wp:simplePos x="0" y="0"/>
                    <wp:positionH relativeFrom="column">
                      <wp:posOffset>3787140</wp:posOffset>
                    </wp:positionH>
                    <wp:positionV relativeFrom="paragraph">
                      <wp:posOffset>3515995</wp:posOffset>
                    </wp:positionV>
                    <wp:extent cx="0" cy="375285"/>
                    <wp:effectExtent l="38100" t="0" r="38100" b="5715"/>
                    <wp:wrapNone/>
                    <wp:docPr id="11" name="直接箭头连接符 11"/>
                    <wp:cNvGraphicFramePr/>
                    <a:graphic xmlns:a="http://schemas.openxmlformats.org/drawingml/2006/main">
                      <a:graphicData uri="http://schemas.microsoft.com/office/word/2010/wordprocessingShape">
                        <wps:wsp>
                          <wps:cNvCnPr/>
                          <wps:spPr>
                            <a:xfrm>
                              <a:off x="0" y="0"/>
                              <a:ext cx="0" cy="375285"/>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8.2pt;margin-top:276.85pt;height:29.55pt;width:0pt;z-index:251671552;mso-width-relative:page;mso-height-relative:page;" filled="f" stroked="t" coordsize="21600,21600" o:gfxdata="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OAtw9gAAAALAQAADwAAAAAAAAABACAAAAAiAAAAZHJz&#10;L2Rvd25yZXYueG1sUEsBAhQAFAAAAAgAh07iQGMf1R4EAgAA4wMAAA4AAAAAAAAAAQAgAAAAJwEA&#10;AGRycy9lMm9Eb2MueG1sUEsFBgAAAAAGAAYAWQEAAJ0FA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77696" behindDoc="0" locked="0" layoutInCell="1" allowOverlap="1">
                    <wp:simplePos x="0" y="0"/>
                    <wp:positionH relativeFrom="column">
                      <wp:posOffset>3444240</wp:posOffset>
                    </wp:positionH>
                    <wp:positionV relativeFrom="paragraph">
                      <wp:posOffset>4069080</wp:posOffset>
                    </wp:positionV>
                    <wp:extent cx="288290" cy="1440180"/>
                    <wp:effectExtent l="6350" t="6350" r="10160" b="20320"/>
                    <wp:wrapNone/>
                    <wp:docPr id="20" name="矩形 20"/>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环境监测组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2pt;margin-top:320.4pt;height:113.4pt;width:22.7pt;z-index:251677696;v-text-anchor:middle;mso-width-relative:page;mso-height-relative:page;" filled="f" stroked="t" coordsize="21600,21600" o:gfxdata="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lE3hHtkAAAALAQAADwAAAAAAAAABACAAAAAiAAAAZHJzL2Rvd25yZXYu&#10;eG1sUEsBAhQAFAAAAAgAh07iQH3xToJsAgAA2AQAAA4AAAAAAAAAAQAgAAAAKAEAAGRycy9lMm9E&#10;b2MueG1sUEsFBgAAAAAGAAYAWQEAAAY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环境监测组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76672" behindDoc="0" locked="0" layoutInCell="1" allowOverlap="1">
                    <wp:simplePos x="0" y="0"/>
                    <wp:positionH relativeFrom="column">
                      <wp:posOffset>3831590</wp:posOffset>
                    </wp:positionH>
                    <wp:positionV relativeFrom="paragraph">
                      <wp:posOffset>4069080</wp:posOffset>
                    </wp:positionV>
                    <wp:extent cx="288290" cy="1440180"/>
                    <wp:effectExtent l="6350" t="6350" r="10160" b="20320"/>
                    <wp:wrapNone/>
                    <wp:docPr id="19" name="矩形 19"/>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物资供应组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1.7pt;margin-top:320.4pt;height:113.4pt;width:22.7pt;z-index:251676672;v-text-anchor:middle;mso-width-relative:page;mso-height-relative:page;" filled="f" stroked="t" coordsize="21600,21600" o:gfxdata="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OWhTdkAAAALAQAADwAAAAAAAAABACAAAAAiAAAAZHJzL2Rvd25yZXYu&#10;eG1sUEsBAhQAFAAAAAgAh07iQBYll2VsAgAA2AQAAA4AAAAAAAAAAQAgAAAAKAEAAGRycy9lMm9E&#10;b2MueG1sUEsFBgAAAAAGAAYAWQEAAAY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物资供应组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75648" behindDoc="0" locked="0" layoutInCell="1" allowOverlap="1">
                    <wp:simplePos x="0" y="0"/>
                    <wp:positionH relativeFrom="column">
                      <wp:posOffset>4218940</wp:posOffset>
                    </wp:positionH>
                    <wp:positionV relativeFrom="paragraph">
                      <wp:posOffset>4069080</wp:posOffset>
                    </wp:positionV>
                    <wp:extent cx="288290" cy="1440180"/>
                    <wp:effectExtent l="6350" t="6350" r="10160" b="20320"/>
                    <wp:wrapNone/>
                    <wp:docPr id="18" name="矩形 18"/>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交通运输组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2.2pt;margin-top:320.4pt;height:113.4pt;width:22.7pt;z-index:251675648;v-text-anchor:middle;mso-width-relative:page;mso-height-relative:page;" filled="f" stroked="t" coordsize="21600,21600" o:gfxdata="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3wR4mdkAAAALAQAADwAAAAAAAAABACAAAAAiAAAAZHJzL2Rvd25yZXYu&#10;eG1sUEsBAhQAFAAAAAgAh07iQHTnbQRsAgAA2AQAAA4AAAAAAAAAAQAgAAAAKAEAAGRycy9lMm9E&#10;b2MueG1sUEsFBgAAAAAGAAYAWQEAAAY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交通运输组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74624" behindDoc="0" locked="0" layoutInCell="1" allowOverlap="1">
                    <wp:simplePos x="0" y="0"/>
                    <wp:positionH relativeFrom="column">
                      <wp:posOffset>4606290</wp:posOffset>
                    </wp:positionH>
                    <wp:positionV relativeFrom="paragraph">
                      <wp:posOffset>4069080</wp:posOffset>
                    </wp:positionV>
                    <wp:extent cx="288290" cy="1440180"/>
                    <wp:effectExtent l="6350" t="6350" r="10160" b="20320"/>
                    <wp:wrapNone/>
                    <wp:docPr id="17" name="矩形 17"/>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现场评估组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2.7pt;margin-top:320.4pt;height:113.4pt;width:22.7pt;z-index:251674624;v-text-anchor:middle;mso-width-relative:page;mso-height-relative:page;" filled="f" stroked="t" coordsize="21600,21600" o:gfxdata="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cmZ/HaAAAACwEAAA8AAAAAAAAAAQAgAAAAIgAAAGRycy9kb3ducmV2&#10;LnhtbFBLAQIUABQAAAAIAIdO4kCJscxDbAIAANgEAAAOAAAAAAAAAAEAIAAAACk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现场评估组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73600" behindDoc="0" locked="0" layoutInCell="1" allowOverlap="1">
                    <wp:simplePos x="0" y="0"/>
                    <wp:positionH relativeFrom="column">
                      <wp:posOffset>4993640</wp:posOffset>
                    </wp:positionH>
                    <wp:positionV relativeFrom="paragraph">
                      <wp:posOffset>4069080</wp:posOffset>
                    </wp:positionV>
                    <wp:extent cx="288290" cy="1440180"/>
                    <wp:effectExtent l="6350" t="6350" r="10160" b="20320"/>
                    <wp:wrapNone/>
                    <wp:docPr id="16" name="矩形 16"/>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善后处理组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3.2pt;margin-top:320.4pt;height:113.4pt;width:22.7pt;z-index:251673600;v-text-anchor:middle;mso-width-relative:page;mso-height-relative:page;" filled="f" stroked="t" coordsize="21600,21600" o:gfxdata="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oLfcrZAAAACwEAAA8AAAAAAAAAAQAgAAAAIgAAAGRycy9kb3ducmV2&#10;LnhtbFBLAQIUABQAAAAIAIdO4kDrczYibQIAANgEAAAOAAAAAAAAAAEAIAAAACg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善后处理组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70528" behindDoc="0" locked="0" layoutInCell="1" allowOverlap="1">
                    <wp:simplePos x="0" y="0"/>
                    <wp:positionH relativeFrom="column">
                      <wp:posOffset>2211070</wp:posOffset>
                    </wp:positionH>
                    <wp:positionV relativeFrom="paragraph">
                      <wp:posOffset>2603500</wp:posOffset>
                    </wp:positionV>
                    <wp:extent cx="3239770" cy="899795"/>
                    <wp:effectExtent l="6350" t="6350" r="11430" b="8255"/>
                    <wp:wrapNone/>
                    <wp:docPr id="10" name="矩形 10"/>
                    <wp:cNvGraphicFramePr/>
                    <a:graphic xmlns:a="http://schemas.openxmlformats.org/drawingml/2006/main">
                      <a:graphicData uri="http://schemas.microsoft.com/office/word/2010/wordprocessingShape">
                        <wps:wsp>
                          <wps:cNvSpPr/>
                          <wps:spPr>
                            <a:xfrm>
                              <a:off x="0" y="0"/>
                              <a:ext cx="3239770" cy="899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前方指挥部</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指挥长，专项委员会指定成员，（视情）区级相关部门、驻区有关部队、事发所在乡镇党委及政府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4.1pt;margin-top:205pt;height:70.85pt;width:255.1pt;z-index:251670528;v-text-anchor:middle;mso-width-relative:page;mso-height-relative:page;" filled="f" stroked="t" coordsize="21600,21600" o:gfxdata="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0/NIs9kAAAALAQAADwAAAAAAAAABACAAAAAiAAAAZHJzL2Rvd25yZXYu&#10;eG1sUEsBAhQAFAAAAAgAh07iQECU4gNsAgAA2AQAAA4AAAAAAAAAAQAgAAAAKAEAAGRycy9lMm9E&#10;b2MueG1sUEsFBgAAAAAGAAYAWQEAAAY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前方指挥部</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指挥长，专项委员会指定成员，（视情）区级相关部门、驻区有关部队、事发所在乡镇党委及政府</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69504" behindDoc="0" locked="0" layoutInCell="1" allowOverlap="1">
                    <wp:simplePos x="0" y="0"/>
                    <wp:positionH relativeFrom="column">
                      <wp:posOffset>3787140</wp:posOffset>
                    </wp:positionH>
                    <wp:positionV relativeFrom="paragraph">
                      <wp:posOffset>2258060</wp:posOffset>
                    </wp:positionV>
                    <wp:extent cx="0" cy="360045"/>
                    <wp:effectExtent l="38100" t="0" r="38100" b="1905"/>
                    <wp:wrapNone/>
                    <wp:docPr id="9" name="直接箭头连接符 9"/>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8.2pt;margin-top:177.8pt;height:28.35pt;width:0pt;z-index:251669504;mso-width-relative:page;mso-height-relative:page;" filled="f" stroked="t" coordsize="21600,21600" o:gfxdata="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TTCdkAAAALAQAADwAAAAAAAAABACAAAAAiAAAAZHJz&#10;L2Rvd25yZXYueG1sUEsBAhQAFAAAAAgAh07iQFovfy4DAgAA4QMAAA4AAAAAAAAAAQAgAAAAKAEA&#10;AGRycy9lMm9Eb2MueG1sUEsFBgAAAAAGAAYAWQEAAJ0FA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67456" behindDoc="0" locked="0" layoutInCell="1" allowOverlap="1">
                    <wp:simplePos x="0" y="0"/>
                    <wp:positionH relativeFrom="column">
                      <wp:posOffset>3067050</wp:posOffset>
                    </wp:positionH>
                    <wp:positionV relativeFrom="paragraph">
                      <wp:posOffset>1906270</wp:posOffset>
                    </wp:positionV>
                    <wp:extent cx="1440180" cy="360045"/>
                    <wp:effectExtent l="6350" t="6350" r="20320" b="14605"/>
                    <wp:wrapNone/>
                    <wp:docPr id="7" name="矩形 7"/>
                    <wp:cNvGraphicFramePr/>
                    <a:graphic xmlns:a="http://schemas.openxmlformats.org/drawingml/2006/main">
                      <a:graphicData uri="http://schemas.microsoft.com/office/word/2010/wordprocessingShape">
                        <wps:wsp>
                          <wps:cNvSpPr/>
                          <wps:spPr>
                            <a:xfrm>
                              <a:off x="0" y="0"/>
                              <a:ext cx="1440180" cy="360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区专项应急指挥机构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150.1pt;height:28.35pt;width:113.4pt;z-index:251667456;v-text-anchor:middle;mso-width-relative:page;mso-height-relative:page;" filled="f" stroked="t" coordsize="21600,21600" o:gfxdata="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HQ0EPaAAAACwEAAA8AAAAAAAAAAQAgAAAAIgAAAGRycy9kb3ducmV2&#10;LnhtbFBLAQIUABQAAAAIAIdO4kBxNVsUbAIAANYEAAAOAAAAAAAAAAEAIAAAACk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区专项应急指挥机构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68480" behindDoc="0" locked="0" layoutInCell="1" allowOverlap="1">
                    <wp:simplePos x="0" y="0"/>
                    <wp:positionH relativeFrom="column">
                      <wp:posOffset>3787140</wp:posOffset>
                    </wp:positionH>
                    <wp:positionV relativeFrom="paragraph">
                      <wp:posOffset>1552575</wp:posOffset>
                    </wp:positionV>
                    <wp:extent cx="0" cy="360045"/>
                    <wp:effectExtent l="38100" t="0" r="38100" b="1905"/>
                    <wp:wrapNone/>
                    <wp:docPr id="8" name="直接箭头连接符 8"/>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8.2pt;margin-top:122.25pt;height:28.35pt;width:0pt;z-index:251668480;mso-width-relative:page;mso-height-relative:page;" filled="f" stroked="t" coordsize="21600,21600" o:gfxdata="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77+92QAAAAsBAAAPAAAAAAAAAAEAIAAAACIAAABkcnMv&#10;ZG93bnJldi54bWxQSwECFAAUAAAACACHTuJAp810BAICAADhAwAADgAAAAAAAAABACAAAAAoAQAA&#10;ZHJzL2Uyb0RvYy54bWxQSwUGAAAAAAYABgBZAQAAnAU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1198880</wp:posOffset>
                    </wp:positionV>
                    <wp:extent cx="1440180" cy="360045"/>
                    <wp:effectExtent l="6350" t="6350" r="20320" b="14605"/>
                    <wp:wrapNone/>
                    <wp:docPr id="5" name="矩形 5"/>
                    <wp:cNvGraphicFramePr/>
                    <a:graphic xmlns:a="http://schemas.openxmlformats.org/drawingml/2006/main">
                      <a:graphicData uri="http://schemas.microsoft.com/office/word/2010/wordprocessingShape">
                        <wps:wsp>
                          <wps:cNvSpPr/>
                          <wps:spPr>
                            <a:xfrm>
                              <a:off x="0" y="0"/>
                              <a:ext cx="1440180" cy="360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区应急委办公室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1.5pt;margin-top:94.4pt;height:28.35pt;width:113.4pt;z-index:251665408;v-text-anchor:middle;mso-width-relative:page;mso-height-relative:page;" filled="f" stroked="t" coordsize="21600,21600" o:gfxdata="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FgN6nZAAAACwEAAA8AAAAAAAAAAQAgAAAAIgAAAGRycy9kb3ducmV2&#10;LnhtbFBLAQIUABQAAAAIAIdO4kBEjyxnbQIAANYEAAAOAAAAAAAAAAEAIAAAACg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区应急委办公室</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66432" behindDoc="0" locked="0" layoutInCell="1" allowOverlap="1">
                    <wp:simplePos x="0" y="0"/>
                    <wp:positionH relativeFrom="column">
                      <wp:posOffset>3787140</wp:posOffset>
                    </wp:positionH>
                    <wp:positionV relativeFrom="paragraph">
                      <wp:posOffset>837565</wp:posOffset>
                    </wp:positionV>
                    <wp:extent cx="0" cy="360045"/>
                    <wp:effectExtent l="38100" t="0" r="38100" b="1905"/>
                    <wp:wrapNone/>
                    <wp:docPr id="6" name="直接箭头连接符 6"/>
                    <wp:cNvGraphicFramePr/>
                    <a:graphic xmlns:a="http://schemas.openxmlformats.org/drawingml/2006/main">
                      <a:graphicData uri="http://schemas.microsoft.com/office/word/2010/wordprocessingShape">
                        <wps:wsp>
                          <wps:cNvCnPr/>
                          <wps:spPr>
                            <a:xfrm>
                              <a:off x="0" y="0"/>
                              <a:ext cx="0" cy="360045"/>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8.2pt;margin-top:65.95pt;height:28.35pt;width:0pt;z-index:251666432;mso-width-relative:page;mso-height-relative:page;" filled="f" stroked="t" coordsize="21600,21600" o:gfxdata="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wdtvXAAAACwEAAA8AAAAAAAAAAQAgAAAAIgAAAGRycy9k&#10;b3ducmV2LnhtbFBLAQIUABQAAAAIAIdO4kAAkmJzAwIAAOEDAAAOAAAAAAAAAAEAIAAAACYBAABk&#10;cnMvZTJvRG9jLnhtbFBLBQYAAAAABgAGAFkBAACbBQ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82816" behindDoc="0" locked="0" layoutInCell="1" allowOverlap="1">
                    <wp:simplePos x="0" y="0"/>
                    <wp:positionH relativeFrom="column">
                      <wp:posOffset>709295</wp:posOffset>
                    </wp:positionH>
                    <wp:positionV relativeFrom="paragraph">
                      <wp:posOffset>1426210</wp:posOffset>
                    </wp:positionV>
                    <wp:extent cx="229489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22948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5.85pt;margin-top:112.3pt;height:0pt;width:180.7pt;z-index:251682816;mso-width-relative:page;mso-height-relative:page;" filled="f" stroked="t" coordsize="21600,21600" o:gfxdata="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snlGNgAAAAL&#10;AQAADwAAAAAAAAABACAAAAAiAAAAZHJzL2Rvd25yZXYueG1sUEsBAhQAFAAAAAgAh07iQM5vTRHj&#10;AQAAtAMAAA4AAAAAAAAAAQAgAAAAJwEAAGRycy9lMm9Eb2MueG1sUEsFBgAAAAAGAAYAWQEAAHwF&#10;A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86912" behindDoc="0" locked="0" layoutInCell="1" allowOverlap="1">
                    <wp:simplePos x="0" y="0"/>
                    <wp:positionH relativeFrom="column">
                      <wp:posOffset>41275</wp:posOffset>
                    </wp:positionH>
                    <wp:positionV relativeFrom="paragraph">
                      <wp:posOffset>2796540</wp:posOffset>
                    </wp:positionV>
                    <wp:extent cx="1440180" cy="360045"/>
                    <wp:effectExtent l="6350" t="6350" r="20320" b="14605"/>
                    <wp:wrapNone/>
                    <wp:docPr id="30" name="矩形 30"/>
                    <wp:cNvGraphicFramePr/>
                    <a:graphic xmlns:a="http://schemas.openxmlformats.org/drawingml/2006/main">
                      <a:graphicData uri="http://schemas.microsoft.com/office/word/2010/wordprocessingShape">
                        <wps:wsp>
                          <wps:cNvSpPr/>
                          <wps:spPr>
                            <a:xfrm>
                              <a:off x="0" y="0"/>
                              <a:ext cx="1440180" cy="360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专家委员会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5pt;margin-top:220.2pt;height:28.35pt;width:113.4pt;z-index:251686912;v-text-anchor:middle;mso-width-relative:page;mso-height-relative:page;" filled="f" stroked="t" coordsize="21600,21600" o:gfxdata="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ZsnpLZAAAACQEAAA8AAAAAAAAAAQAgAAAAIgAAAGRycy9kb3ducmV2&#10;LnhtbFBLAQIUABQAAAAIAIdO4kDS17VwbQIAANgEAAAOAAAAAAAAAAEAIAAAACg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专家委员会</w:t>
                          </w:r>
                        </w:p>
                      </w:txbxContent>
                    </v:textbox>
                  </v:rect>
                </w:pict>
              </mc:Fallback>
            </mc:AlternateContent>
          </w:r>
          <w:r>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br w:type="page"/>
          </w:r>
        </w:p>
        <w:p>
          <w:pPr>
            <w:keepNext w:val="0"/>
            <w:keepLines w:val="0"/>
            <w:pageBreakBefore w:val="0"/>
            <w:widowControl w:val="0"/>
            <w:kinsoku/>
            <w:wordWrap/>
            <w:overflowPunct w:val="0"/>
            <w:topLinePunct w:val="0"/>
            <w:autoSpaceDE/>
            <w:autoSpaceDN/>
            <w:bidi w:val="0"/>
            <w:adjustRightInd/>
            <w:snapToGrid/>
            <w:ind w:left="0" w:leftChars="0" w:firstLine="0" w:firstLineChars="0"/>
            <w:textAlignment w:val="auto"/>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pPr>
          <w:r>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t>附件4</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小标宋_GBK" w:cs="Times New Roman"/>
              <w:b/>
              <w:bCs/>
              <w:i w:val="0"/>
              <w:iCs w:val="0"/>
              <w:caps w:val="0"/>
              <w:color w:val="auto"/>
              <w:spacing w:val="0"/>
              <w:sz w:val="44"/>
              <w:szCs w:val="44"/>
              <w:shd w:val="clear" w:color="auto" w:fill="FFFFFF"/>
              <w:lang w:val="en-US" w:eastAsia="zh-CN"/>
            </w:rPr>
          </w:pPr>
          <w:r>
            <w:rPr>
              <w:rFonts w:hint="default" w:ascii="Times New Roman" w:hAnsi="Times New Roman" w:eastAsia="方正小标宋_GBK" w:cs="Times New Roman"/>
              <w:b/>
              <w:bCs/>
              <w:i w:val="0"/>
              <w:iCs w:val="0"/>
              <w:caps w:val="0"/>
              <w:color w:val="auto"/>
              <w:spacing w:val="0"/>
              <w:sz w:val="44"/>
              <w:szCs w:val="44"/>
              <w:shd w:val="clear" w:color="auto" w:fill="FFFFFF"/>
              <w:lang w:val="en-US" w:eastAsia="zh-CN"/>
            </w:rPr>
            <w:t>南充市嘉陵区突发事件应急响应流程图</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ascii="Times New Roman" w:hAnsi="Times New Roman" w:eastAsia="方正仿宋_GBK" w:cs="Times New Roman"/>
              <w:b/>
              <w:bCs/>
              <w:color w:val="auto"/>
              <w:sz w:val="18"/>
              <w:szCs w:val="18"/>
              <w:lang w:val="en-US" w:eastAsia="zh-CN"/>
              <w14:textOutline w14:w="9525">
                <w14:solidFill>
                  <w14:srgbClr w14:val="000000"/>
                </w14:solidFill>
                <w14:round/>
              </w14:textOutline>
            </w:rPr>
          </w:pP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18656" behindDoc="0" locked="0" layoutInCell="1" allowOverlap="1">
                    <wp:simplePos x="0" y="0"/>
                    <wp:positionH relativeFrom="column">
                      <wp:posOffset>1461770</wp:posOffset>
                    </wp:positionH>
                    <wp:positionV relativeFrom="paragraph">
                      <wp:posOffset>5190490</wp:posOffset>
                    </wp:positionV>
                    <wp:extent cx="1440180" cy="360045"/>
                    <wp:effectExtent l="0" t="0" r="0" b="0"/>
                    <wp:wrapNone/>
                    <wp:docPr id="70" name="矩形 70"/>
                    <wp:cNvGraphicFramePr/>
                    <a:graphic xmlns:a="http://schemas.openxmlformats.org/drawingml/2006/main">
                      <a:graphicData uri="http://schemas.microsoft.com/office/word/2010/wordprocessingShape">
                        <wps:wsp>
                          <wps:cNvSpPr/>
                          <wps:spPr>
                            <a:xfrm>
                              <a:off x="0" y="0"/>
                              <a:ext cx="144018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1pt;margin-top:408.7pt;height:28.35pt;width:113.4pt;z-index:251718656;v-text-anchor:middle;mso-width-relative:page;mso-height-relative:page;" filled="f" stroked="f" coordsize="21600,21600" o:gfxdata="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YeanTZAAAACwEAAA8AAAAAAAAAAQAgAAAAIgAAAGRycy9kb3ducmV2LnhtbFBLAQIUABQAAAAI&#10;AIdO4kDQd4+OXgIAAK8EAAAOAAAAAAAAAAEAIAAAACgBAABkcnMvZTJvRG9jLnhtbFBLBQYAAAAA&#10;BgAGAFkBAAD4BQ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是</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12512" behindDoc="0" locked="0" layoutInCell="1" allowOverlap="1">
                    <wp:simplePos x="0" y="0"/>
                    <wp:positionH relativeFrom="column">
                      <wp:posOffset>2016760</wp:posOffset>
                    </wp:positionH>
                    <wp:positionV relativeFrom="paragraph">
                      <wp:posOffset>5299075</wp:posOffset>
                    </wp:positionV>
                    <wp:extent cx="0" cy="215900"/>
                    <wp:effectExtent l="38100" t="0" r="38100" b="12700"/>
                    <wp:wrapNone/>
                    <wp:docPr id="59" name="直接箭头连接符 59"/>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8.8pt;margin-top:417.25pt;height:17pt;width:0pt;z-index:251712512;mso-width-relative:page;mso-height-relative:page;" filled="f" stroked="t" coordsize="21600,21600" o:gfxdata="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FbRL/1wAAAAsBAAAPAAAAAAAAAAEAIAAAACIAAABkcnMv&#10;ZG93bnJldi54bWxQSwECFAAUAAAACACHTuJAa4Q2CAQCAADjAwAADgAAAAAAAAABACAAAAAmAQAA&#10;ZHJzL2Uyb0RvYy54bWxQSwUGAAAAAAYABgBZAQAAnAU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15584" behindDoc="0" locked="0" layoutInCell="1" allowOverlap="1">
                    <wp:simplePos x="0" y="0"/>
                    <wp:positionH relativeFrom="column">
                      <wp:posOffset>1407795</wp:posOffset>
                    </wp:positionH>
                    <wp:positionV relativeFrom="paragraph">
                      <wp:posOffset>4458970</wp:posOffset>
                    </wp:positionV>
                    <wp:extent cx="1226185" cy="858520"/>
                    <wp:effectExtent l="10795" t="7620" r="20320" b="10160"/>
                    <wp:wrapNone/>
                    <wp:docPr id="65" name="流程图: 决策 65"/>
                    <wp:cNvGraphicFramePr/>
                    <a:graphic xmlns:a="http://schemas.openxmlformats.org/drawingml/2006/main">
                      <a:graphicData uri="http://schemas.microsoft.com/office/word/2010/wordprocessingShape">
                        <wps:wsp>
                          <wps:cNvSpPr/>
                          <wps:spPr>
                            <a:xfrm>
                              <a:off x="3608705" y="8156575"/>
                              <a:ext cx="1226185" cy="85852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处置措施</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适用有</w:t>
                                </w:r>
                                <w:r>
                                  <w:rPr>
                                    <w:rFonts w:hint="eastAsia"/>
                                    <w:b w:val="0"/>
                                    <w:bCs w:val="0"/>
                                    <w:color w:val="000000" w:themeColor="text1"/>
                                    <w:sz w:val="18"/>
                                    <w:szCs w:val="18"/>
                                    <w:lang w:val="en-US" w:eastAsia="zh-CN"/>
                                    <w14:textFill>
                                      <w14:solidFill>
                                        <w14:schemeClr w14:val="tx1"/>
                                      </w14:solidFill>
                                    </w14:textFill>
                                  </w:rPr>
                                  <w:t>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0.85pt;margin-top:351.1pt;height:67.6pt;width:96.55pt;z-index:251715584;v-text-anchor:middle;mso-width-relative:page;mso-height-relative:page;" filled="f" stroked="t" coordsize="21600,21600" o:gfxdata="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oKyJ0NoAAAALAQAADwAAAAAAAAABACAAAAAiAAAAZHJzL2Rvd25yZXYueG1sUEsBAhQAFAAA&#10;AAgAh07iQElP/8aYAgAA/AQAAA4AAAAAAAAAAQAgAAAAKQEAAGRycy9lMm9Eb2MueG1sUEsFBgAA&#10;AAAGAAYAWQEAADM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b w:val="0"/>
                              <w:bCs w:val="0"/>
                              <w:color w:val="000000" w:themeColor="text1"/>
                              <w:sz w:val="15"/>
                              <w:szCs w:val="15"/>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处置措施</w:t>
                          </w:r>
                        </w:p>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5"/>
                              <w:szCs w:val="15"/>
                              <w:lang w:val="en-US" w:eastAsia="zh-CN"/>
                              <w14:textFill>
                                <w14:solidFill>
                                  <w14:schemeClr w14:val="tx1"/>
                                </w14:solidFill>
                              </w14:textFill>
                            </w:rPr>
                            <w:t>适用有</w:t>
                          </w:r>
                          <w:r>
                            <w:rPr>
                              <w:rFonts w:hint="eastAsia"/>
                              <w:b w:val="0"/>
                              <w:bCs w:val="0"/>
                              <w:color w:val="000000" w:themeColor="text1"/>
                              <w:sz w:val="18"/>
                              <w:szCs w:val="18"/>
                              <w:lang w:val="en-US" w:eastAsia="zh-CN"/>
                              <w14:textFill>
                                <w14:solidFill>
                                  <w14:schemeClr w14:val="tx1"/>
                                </w14:solidFill>
                              </w14:textFill>
                            </w:rPr>
                            <w:t>效</w:t>
                          </w:r>
                        </w:p>
                      </w:txbxContent>
                    </v:textbox>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13536" behindDoc="0" locked="0" layoutInCell="1" allowOverlap="1">
                    <wp:simplePos x="0" y="0"/>
                    <wp:positionH relativeFrom="column">
                      <wp:posOffset>1066165</wp:posOffset>
                    </wp:positionH>
                    <wp:positionV relativeFrom="paragraph">
                      <wp:posOffset>4885055</wp:posOffset>
                    </wp:positionV>
                    <wp:extent cx="360045" cy="0"/>
                    <wp:effectExtent l="0" t="38100" r="1905" b="38100"/>
                    <wp:wrapNone/>
                    <wp:docPr id="66" name="直接箭头连接符 66"/>
                    <wp:cNvGraphicFramePr/>
                    <a:graphic xmlns:a="http://schemas.openxmlformats.org/drawingml/2006/main">
                      <a:graphicData uri="http://schemas.microsoft.com/office/word/2010/wordprocessingShape">
                        <wps:wsp>
                          <wps:cNvCnPr/>
                          <wps:spPr>
                            <a:xfrm flipH="1">
                              <a:off x="0" y="0"/>
                              <a:ext cx="360045" cy="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3.95pt;margin-top:384.65pt;height:0pt;width:28.35pt;z-index:251713536;mso-width-relative:page;mso-height-relative:page;" filled="f" stroked="t" coordsize="21600,21600" o:gfxdata="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B+mv9UAAAALAQAADwAAAAAAAAABACAAAAAi&#10;AAAAZHJzL2Rvd25yZXYueG1sUEsBAhQAFAAAAAgAh07iQPmmnCMNAgAA7QMAAA4AAAAAAAAAAQAg&#10;AAAAJAEAAGRycy9lMm9Eb2MueG1sUEsFBgAAAAAGAAYAWQEAAKMFA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17632" behindDoc="0" locked="0" layoutInCell="1" allowOverlap="1">
                    <wp:simplePos x="0" y="0"/>
                    <wp:positionH relativeFrom="column">
                      <wp:posOffset>570230</wp:posOffset>
                    </wp:positionH>
                    <wp:positionV relativeFrom="paragraph">
                      <wp:posOffset>4587240</wp:posOffset>
                    </wp:positionV>
                    <wp:extent cx="1440180" cy="360045"/>
                    <wp:effectExtent l="0" t="0" r="0" b="0"/>
                    <wp:wrapNone/>
                    <wp:docPr id="68" name="矩形 68"/>
                    <wp:cNvGraphicFramePr/>
                    <a:graphic xmlns:a="http://schemas.openxmlformats.org/drawingml/2006/main">
                      <a:graphicData uri="http://schemas.microsoft.com/office/word/2010/wordprocessingShape">
                        <wps:wsp>
                          <wps:cNvSpPr/>
                          <wps:spPr>
                            <a:xfrm>
                              <a:off x="0" y="0"/>
                              <a:ext cx="144018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9pt;margin-top:361.2pt;height:28.35pt;width:113.4pt;z-index:251717632;v-text-anchor:middle;mso-width-relative:page;mso-height-relative:page;" filled="f" stroked="f" coordsize="21600,21600" o:gfxdata="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ZcA9DZAAAACgEAAA8AAAAAAAAAAQAgAAAAIgAAAGRycy9kb3ducmV2LnhtbFBLAQIUABQAAAAI&#10;AIdO4kD0/UgIXgIAAK8EAAAOAAAAAAAAAAEAIAAAACgBAABkcnMvZTJvRG9jLnhtbFBLBQYAAAAA&#10;BgAGAFkBAAD4BQ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否</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16608" behindDoc="0" locked="0" layoutInCell="1" allowOverlap="1">
                    <wp:simplePos x="0" y="0"/>
                    <wp:positionH relativeFrom="column">
                      <wp:posOffset>-189865</wp:posOffset>
                    </wp:positionH>
                    <wp:positionV relativeFrom="paragraph">
                      <wp:posOffset>4777740</wp:posOffset>
                    </wp:positionV>
                    <wp:extent cx="1259840" cy="215900"/>
                    <wp:effectExtent l="6350" t="6350" r="10160" b="6350"/>
                    <wp:wrapNone/>
                    <wp:docPr id="67" name="矩形 67"/>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响应升级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95pt;margin-top:376.2pt;height:17pt;width:99.2pt;z-index:251716608;v-text-anchor:middle;mso-width-relative:page;mso-height-relative:page;" filled="f" stroked="t" coordsize="21600,21600" o:gfxdata="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uJOOrtoAAAALAQAADwAAAAAAAAABACAAAAAiAAAAZHJzL2Rvd25y&#10;ZXYueG1sUEsBAhQAFAAAAAgAh07iQHAkjt5uAgAA2AQAAA4AAAAAAAAAAQAgAAAAKQ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响应升级</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42208" behindDoc="0" locked="0" layoutInCell="1" allowOverlap="1">
                    <wp:simplePos x="0" y="0"/>
                    <wp:positionH relativeFrom="column">
                      <wp:posOffset>2941955</wp:posOffset>
                    </wp:positionH>
                    <wp:positionV relativeFrom="paragraph">
                      <wp:posOffset>6621780</wp:posOffset>
                    </wp:positionV>
                    <wp:extent cx="275590" cy="0"/>
                    <wp:effectExtent l="0" t="0" r="0" b="0"/>
                    <wp:wrapNone/>
                    <wp:docPr id="109" name="直接连接符 109"/>
                    <wp:cNvGraphicFramePr/>
                    <a:graphic xmlns:a="http://schemas.openxmlformats.org/drawingml/2006/main">
                      <a:graphicData uri="http://schemas.microsoft.com/office/word/2010/wordprocessingShape">
                        <wps:wsp>
                          <wps:cNvCnPr/>
                          <wps:spPr>
                            <a:xfrm>
                              <a:off x="0" y="0"/>
                              <a:ext cx="2755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65pt;margin-top:521.4pt;height:0pt;width:21.7pt;z-index:251742208;mso-width-relative:page;mso-height-relative:page;" filled="f" stroked="t" coordsize="21600,21600" o:gfxdata="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1OCNJ2QAA&#10;AA0BAAAPAAAAAAAAAAEAIAAAACIAAABkcnMvZG93bnJldi54bWxQSwECFAAUAAAACACHTuJA0+Hv&#10;ueQBAAC1AwAADgAAAAAAAAABACAAAAAoAQAAZHJzL2Uyb0RvYy54bWxQSwUGAAAAAAYABgBZAQAA&#10;fgU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41184" behindDoc="0" locked="0" layoutInCell="1" allowOverlap="1">
                    <wp:simplePos x="0" y="0"/>
                    <wp:positionH relativeFrom="column">
                      <wp:posOffset>3223895</wp:posOffset>
                    </wp:positionH>
                    <wp:positionV relativeFrom="paragraph">
                      <wp:posOffset>5777865</wp:posOffset>
                    </wp:positionV>
                    <wp:extent cx="1259840" cy="215900"/>
                    <wp:effectExtent l="6350" t="6350" r="10160" b="6350"/>
                    <wp:wrapNone/>
                    <wp:docPr id="106" name="矩形 106"/>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善后处理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3.85pt;margin-top:454.95pt;height:17pt;width:99.2pt;z-index:251741184;v-text-anchor:middle;mso-width-relative:page;mso-height-relative:page;" filled="f" stroked="t" coordsize="21600,21600" o:gfxdata="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nyOoENoAAAALAQAADwAAAAAAAAABACAAAAAiAAAAZHJzL2Rvd25y&#10;ZXYueG1sUEsBAhQAFAAAAAgAh07iQFwQt71uAgAA2gQAAA4AAAAAAAAAAQAgAAAAKQ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善后处理</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40160" behindDoc="0" locked="0" layoutInCell="1" allowOverlap="1">
                    <wp:simplePos x="0" y="0"/>
                    <wp:positionH relativeFrom="column">
                      <wp:posOffset>2941955</wp:posOffset>
                    </wp:positionH>
                    <wp:positionV relativeFrom="paragraph">
                      <wp:posOffset>5878830</wp:posOffset>
                    </wp:positionV>
                    <wp:extent cx="275590" cy="0"/>
                    <wp:effectExtent l="0" t="0" r="0" b="0"/>
                    <wp:wrapNone/>
                    <wp:docPr id="104" name="直接连接符 104"/>
                    <wp:cNvGraphicFramePr/>
                    <a:graphic xmlns:a="http://schemas.openxmlformats.org/drawingml/2006/main">
                      <a:graphicData uri="http://schemas.microsoft.com/office/word/2010/wordprocessingShape">
                        <wps:wsp>
                          <wps:cNvCnPr/>
                          <wps:spPr>
                            <a:xfrm>
                              <a:off x="0" y="0"/>
                              <a:ext cx="2755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65pt;margin-top:462.9pt;height:0pt;width:21.7pt;z-index:251740160;mso-width-relative:page;mso-height-relative:page;" filled="f" stroked="t" coordsize="21600,21600" o:gfxdata="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A5ezP2QAA&#10;AAsBAAAPAAAAAAAAAAEAIAAAACIAAABkcnMvZG93bnJldi54bWxQSwECFAAUAAAACACHTuJA34rt&#10;cOQBAAC1AwAADgAAAAAAAAABACAAAAAoAQAAZHJzL2Uyb0RvYy54bWxQSwUGAAAAAAYABgBZAQAA&#10;fgU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37088" behindDoc="0" locked="0" layoutInCell="1" allowOverlap="1">
                    <wp:simplePos x="0" y="0"/>
                    <wp:positionH relativeFrom="column">
                      <wp:posOffset>2934970</wp:posOffset>
                    </wp:positionH>
                    <wp:positionV relativeFrom="paragraph">
                      <wp:posOffset>5870575</wp:posOffset>
                    </wp:positionV>
                    <wp:extent cx="0" cy="755650"/>
                    <wp:effectExtent l="6350" t="0" r="12700" b="6350"/>
                    <wp:wrapNone/>
                    <wp:docPr id="103" name="直接连接符 103"/>
                    <wp:cNvGraphicFramePr/>
                    <a:graphic xmlns:a="http://schemas.openxmlformats.org/drawingml/2006/main">
                      <a:graphicData uri="http://schemas.microsoft.com/office/word/2010/wordprocessingShape">
                        <wps:wsp>
                          <wps:cNvCnPr/>
                          <wps:spPr>
                            <a:xfrm>
                              <a:off x="0" y="0"/>
                              <a:ext cx="0" cy="755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1pt;margin-top:462.25pt;height:59.5pt;width:0pt;z-index:251737088;mso-width-relative:page;mso-height-relative:page;" filled="f" stroked="t" coordsize="21600,21600" o:gfxdata="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xb/utoA&#10;AAAMAQAADwAAAAAAAAABACAAAAAiAAAAZHJzL2Rvd25yZXYueG1sUEsBAhQAFAAAAAgAh07iQGYS&#10;O8TkAQAAtQMAAA4AAAAAAAAAAQAgAAAAKQEAAGRycy9lMm9Eb2MueG1sUEsFBgAAAAAGAAYAWQEA&#10;AH8FA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39136" behindDoc="0" locked="0" layoutInCell="1" allowOverlap="1">
                    <wp:simplePos x="0" y="0"/>
                    <wp:positionH relativeFrom="column">
                      <wp:posOffset>3223895</wp:posOffset>
                    </wp:positionH>
                    <wp:positionV relativeFrom="paragraph">
                      <wp:posOffset>6142355</wp:posOffset>
                    </wp:positionV>
                    <wp:extent cx="1259840" cy="215900"/>
                    <wp:effectExtent l="6350" t="6350" r="10160" b="6350"/>
                    <wp:wrapNone/>
                    <wp:docPr id="107" name="矩形 107"/>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社会救助与抚恤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3.85pt;margin-top:483.65pt;height:17pt;width:99.2pt;z-index:251739136;v-text-anchor:middle;mso-width-relative:page;mso-height-relative:page;" filled="f" stroked="t" coordsize="21600,21600" o:gfxdata="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diQJtkAAAAMAQAADwAAAAAAAAABACAAAAAiAAAAZHJzL2Rvd25y&#10;ZXYueG1sUEsBAhQAFAAAAAgAh07iQGTySLlvAgAA2gQAAA4AAAAAAAAAAQAgAAAAKA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社会救助与抚恤</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43232" behindDoc="0" locked="0" layoutInCell="1" allowOverlap="1">
                    <wp:simplePos x="0" y="0"/>
                    <wp:positionH relativeFrom="column">
                      <wp:posOffset>2941955</wp:posOffset>
                    </wp:positionH>
                    <wp:positionV relativeFrom="paragraph">
                      <wp:posOffset>6252210</wp:posOffset>
                    </wp:positionV>
                    <wp:extent cx="275590" cy="0"/>
                    <wp:effectExtent l="0" t="0" r="0" b="0"/>
                    <wp:wrapNone/>
                    <wp:docPr id="108" name="直接连接符 108"/>
                    <wp:cNvGraphicFramePr/>
                    <a:graphic xmlns:a="http://schemas.openxmlformats.org/drawingml/2006/main">
                      <a:graphicData uri="http://schemas.microsoft.com/office/word/2010/wordprocessingShape">
                        <wps:wsp>
                          <wps:cNvCnPr/>
                          <wps:spPr>
                            <a:xfrm>
                              <a:off x="0" y="0"/>
                              <a:ext cx="2755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65pt;margin-top:492.3pt;height:0pt;width:21.7pt;z-index:251743232;mso-width-relative:page;mso-height-relative:page;" filled="f" stroked="t" coordsize="21600,21600" o:gfxdata="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eruWe2gAA&#10;AAsBAAAPAAAAAAAAAAEAIAAAACIAAABkcnMvZG93bnJldi54bWxQSwECFAAUAAAACACHTuJATwCh&#10;q+MBAAC1AwAADgAAAAAAAAABACAAAAApAQAAZHJzL2Uyb0RvYy54bWxQSwUGAAAAAAYABgBZAQAA&#10;fgU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44256" behindDoc="0" locked="0" layoutInCell="1" allowOverlap="1">
                    <wp:simplePos x="0" y="0"/>
                    <wp:positionH relativeFrom="column">
                      <wp:posOffset>3223895</wp:posOffset>
                    </wp:positionH>
                    <wp:positionV relativeFrom="paragraph">
                      <wp:posOffset>6520815</wp:posOffset>
                    </wp:positionV>
                    <wp:extent cx="1259840" cy="215900"/>
                    <wp:effectExtent l="6350" t="6350" r="10160" b="6350"/>
                    <wp:wrapNone/>
                    <wp:docPr id="110" name="矩形 110"/>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调查与评估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3.85pt;margin-top:513.45pt;height:17pt;width:99.2pt;z-index:251744256;v-text-anchor:middle;mso-width-relative:page;mso-height-relative:page;" filled="f" stroked="t" coordsize="21600,21600" o:gfxdata="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7ukPX9oAAAANAQAADwAAAAAAAAABACAAAAAiAAAAZHJzL2Rvd25y&#10;ZXYueG1sUEsBAhQAFAAAAAgAh07iQLAbsY9uAgAA2gQAAA4AAAAAAAAAAQAgAAAAKQ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调查与评估</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36064" behindDoc="0" locked="0" layoutInCell="1" allowOverlap="1">
                    <wp:simplePos x="0" y="0"/>
                    <wp:positionH relativeFrom="column">
                      <wp:posOffset>2823210</wp:posOffset>
                    </wp:positionH>
                    <wp:positionV relativeFrom="paragraph">
                      <wp:posOffset>6149340</wp:posOffset>
                    </wp:positionV>
                    <wp:extent cx="0" cy="215900"/>
                    <wp:effectExtent l="0" t="38100" r="12700" b="38100"/>
                    <wp:wrapNone/>
                    <wp:docPr id="102" name="直接箭头连接符 102"/>
                    <wp:cNvGraphicFramePr/>
                    <a:graphic xmlns:a="http://schemas.openxmlformats.org/drawingml/2006/main">
                      <a:graphicData uri="http://schemas.microsoft.com/office/word/2010/wordprocessingShape">
                        <wps:wsp>
                          <wps:cNvCnPr/>
                          <wps:spPr>
                            <a:xfrm rot="16200000">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2.3pt;margin-top:484.2pt;height:17pt;width:0pt;rotation:-5898240f;z-index:251736064;mso-width-relative:page;mso-height-relative:page;" filled="f" stroked="t" coordsize="21600,21600" o:gfxdata="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r10R9sAAAAMAQAADwAAAAAAAAAB&#10;ACAAAAAiAAAAZHJzL2Rvd25yZXYueG1sUEsBAhQAFAAAAAgAh07iQHLgSxoNAgAA9AMAAA4AAAAA&#10;AAAAAQAgAAAAKgEAAGRycy9lMm9Eb2MueG1sUEsFBgAAAAAGAAYAWQEAAKkFA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20704" behindDoc="0" locked="0" layoutInCell="1" allowOverlap="1">
                    <wp:simplePos x="0" y="0"/>
                    <wp:positionH relativeFrom="column">
                      <wp:posOffset>1457960</wp:posOffset>
                    </wp:positionH>
                    <wp:positionV relativeFrom="paragraph">
                      <wp:posOffset>6156960</wp:posOffset>
                    </wp:positionV>
                    <wp:extent cx="1259840" cy="215900"/>
                    <wp:effectExtent l="6350" t="6350" r="10160" b="6350"/>
                    <wp:wrapNone/>
                    <wp:docPr id="73" name="矩形 73"/>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恢复与重建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4.8pt;margin-top:484.8pt;height:17pt;width:99.2pt;z-index:251720704;v-text-anchor:middle;mso-width-relative:page;mso-height-relative:page;" filled="f" stroked="t" coordsize="21600,21600" o:gfxdata="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AcEWtoAAAAMAQAADwAAAAAAAAABACAAAAAiAAAAZHJzL2Rvd25y&#10;ZXYueG1sUEsBAhQAFAAAAAgAh07iQA/RySFuAgAA2AQAAA4AAAAAAAAAAQAgAAAAKQ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恢复与重建</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19680" behindDoc="0" locked="0" layoutInCell="1" allowOverlap="1">
                    <wp:simplePos x="0" y="0"/>
                    <wp:positionH relativeFrom="column">
                      <wp:posOffset>1471295</wp:posOffset>
                    </wp:positionH>
                    <wp:positionV relativeFrom="paragraph">
                      <wp:posOffset>5514975</wp:posOffset>
                    </wp:positionV>
                    <wp:extent cx="1259840" cy="215900"/>
                    <wp:effectExtent l="6350" t="6350" r="10160" b="6350"/>
                    <wp:wrapNone/>
                    <wp:docPr id="71" name="矩形 71"/>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应急结束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85pt;margin-top:434.25pt;height:17pt;width:99.2pt;z-index:251719680;v-text-anchor:middle;mso-width-relative:page;mso-height-relative:page;" filled="f" stroked="t" coordsize="21600,21600" o:gfxdata="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korZd2gAAAAsBAAAPAAAAAAAAAAEAIAAAACIAAABkcnMvZG93bnJl&#10;di54bWxQSwECFAAUAAAACACHTuJAy1U84m0CAADYBAAADgAAAAAAAAABACAAAAApAQAAZHJzL2Uy&#10;b0RvYy54bWxQSwUGAAAAAAYABgBZAQAACAY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应急结束</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45280" behindDoc="0" locked="0" layoutInCell="1" allowOverlap="1">
                    <wp:simplePos x="0" y="0"/>
                    <wp:positionH relativeFrom="column">
                      <wp:posOffset>5834380</wp:posOffset>
                    </wp:positionH>
                    <wp:positionV relativeFrom="paragraph">
                      <wp:posOffset>3935095</wp:posOffset>
                    </wp:positionV>
                    <wp:extent cx="288290" cy="1440180"/>
                    <wp:effectExtent l="6350" t="6350" r="10160" b="20320"/>
                    <wp:wrapNone/>
                    <wp:docPr id="111" name="矩形 111"/>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宣传引导组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9.4pt;margin-top:309.85pt;height:113.4pt;width:22.7pt;z-index:251745280;v-text-anchor:middle;mso-width-relative:page;mso-height-relative:page;" filled="f" stroked="t" coordsize="21600,21600" o:gfxdata="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akrm7aAAAACwEAAA8AAAAAAAAAAQAgAAAAIgAAAGRycy9kb3ducmV2&#10;LnhtbFBLAQIUABQAAAAIAIdO4kDxhf/LbAIAANoEAAAOAAAAAAAAAAEAIAAAACk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宣传引导组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23776" behindDoc="0" locked="0" layoutInCell="1" allowOverlap="1">
                    <wp:simplePos x="0" y="0"/>
                    <wp:positionH relativeFrom="column">
                      <wp:posOffset>5488940</wp:posOffset>
                    </wp:positionH>
                    <wp:positionV relativeFrom="paragraph">
                      <wp:posOffset>3935095</wp:posOffset>
                    </wp:positionV>
                    <wp:extent cx="288290" cy="1440180"/>
                    <wp:effectExtent l="6350" t="6350" r="10160" b="20320"/>
                    <wp:wrapNone/>
                    <wp:docPr id="97" name="矩形 97"/>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善后处理组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2.2pt;margin-top:309.85pt;height:113.4pt;width:22.7pt;z-index:251723776;v-text-anchor:middle;mso-width-relative:page;mso-height-relative:page;" filled="f" stroked="t" coordsize="21600,21600" o:gfxdata="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zvlqPZAAAACwEAAA8AAAAAAAAAAQAgAAAAIgAAAGRycy9kb3ducmV2&#10;LnhtbFBLAQIUABQAAAAIAIdO4kD+d3RdbQIAANgEAAAOAAAAAAAAAAEAIAAAACg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善后处理组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24800" behindDoc="0" locked="0" layoutInCell="1" allowOverlap="1">
                    <wp:simplePos x="0" y="0"/>
                    <wp:positionH relativeFrom="column">
                      <wp:posOffset>5146040</wp:posOffset>
                    </wp:positionH>
                    <wp:positionV relativeFrom="paragraph">
                      <wp:posOffset>3935095</wp:posOffset>
                    </wp:positionV>
                    <wp:extent cx="288290" cy="1440180"/>
                    <wp:effectExtent l="6350" t="6350" r="10160" b="20320"/>
                    <wp:wrapNone/>
                    <wp:docPr id="96" name="矩形 96"/>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现场评估组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5.2pt;margin-top:309.85pt;height:113.4pt;width:22.7pt;z-index:251724800;v-text-anchor:middle;mso-width-relative:page;mso-height-relative:page;" filled="f" stroked="t" coordsize="21600,21600" o:gfxdata="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dioFfZAAAACwEAAA8AAAAAAAAAAQAgAAAAIgAAAGRycy9kb3ducmV2&#10;LnhtbFBLAQIUABQAAAAIAIdO4kCctY48bQIAANgEAAAOAAAAAAAAAAEAIAAAACg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现场评估组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25824" behindDoc="0" locked="0" layoutInCell="1" allowOverlap="1">
                    <wp:simplePos x="0" y="0"/>
                    <wp:positionH relativeFrom="column">
                      <wp:posOffset>4796790</wp:posOffset>
                    </wp:positionH>
                    <wp:positionV relativeFrom="paragraph">
                      <wp:posOffset>3935095</wp:posOffset>
                    </wp:positionV>
                    <wp:extent cx="288290" cy="1440180"/>
                    <wp:effectExtent l="6350" t="6350" r="10160" b="20320"/>
                    <wp:wrapNone/>
                    <wp:docPr id="95" name="矩形 95"/>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交通运输组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7.7pt;margin-top:309.85pt;height:113.4pt;width:22.7pt;z-index:251725824;v-text-anchor:middle;mso-width-relative:page;mso-height-relative:page;" filled="f" stroked="t" coordsize="21600,21600" o:gfxdata="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JjPTZAAAACwEAAA8AAAAAAAAAAQAgAAAAIgAAAGRycy9kb3ducmV2&#10;LnhtbFBLAQIUABQAAAAIAIdO4kA684GebQIAANgEAAAOAAAAAAAAAAEAIAAAACg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交通运输组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26848" behindDoc="0" locked="0" layoutInCell="1" allowOverlap="1">
                    <wp:simplePos x="0" y="0"/>
                    <wp:positionH relativeFrom="column">
                      <wp:posOffset>4447540</wp:posOffset>
                    </wp:positionH>
                    <wp:positionV relativeFrom="paragraph">
                      <wp:posOffset>3935095</wp:posOffset>
                    </wp:positionV>
                    <wp:extent cx="288290" cy="1440180"/>
                    <wp:effectExtent l="6350" t="6350" r="10160" b="20320"/>
                    <wp:wrapNone/>
                    <wp:docPr id="94" name="矩形 94"/>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物资供应组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0.2pt;margin-top:309.85pt;height:113.4pt;width:22.7pt;z-index:251726848;v-text-anchor:middle;mso-width-relative:page;mso-height-relative:page;" filled="f" stroked="t" coordsize="21600,21600" o:gfxdata="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JHXSy2gAAAAsBAAAPAAAAAAAAAAEAIAAAACIAAABkcnMvZG93bnJl&#10;di54bWxQSwECFAAUAAAACACHTuJAWDF7/20CAADYBAAADgAAAAAAAAABACAAAAApAQAAZHJzL2Uy&#10;b0RvYy54bWxQSwUGAAAAAAYABgBZAQAACAY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物资供应组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27872" behindDoc="0" locked="0" layoutInCell="1" allowOverlap="1">
                    <wp:simplePos x="0" y="0"/>
                    <wp:positionH relativeFrom="column">
                      <wp:posOffset>4104640</wp:posOffset>
                    </wp:positionH>
                    <wp:positionV relativeFrom="paragraph">
                      <wp:posOffset>3935095</wp:posOffset>
                    </wp:positionV>
                    <wp:extent cx="288290" cy="1440180"/>
                    <wp:effectExtent l="6350" t="6350" r="10160" b="20320"/>
                    <wp:wrapNone/>
                    <wp:docPr id="93" name="矩形 93"/>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环境监测组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3.2pt;margin-top:309.85pt;height:113.4pt;width:22.7pt;z-index:251727872;v-text-anchor:middle;mso-width-relative:page;mso-height-relative:page;" filled="f" stroked="t" coordsize="21600,21600" o:gfxdata="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xHkMvZAAAACwEAAA8AAAAAAAAAAQAgAAAAIgAAAGRycy9kb3ducmV2&#10;LnhtbFBLAQIUABQAAAAIAIdO4kA3eO4BbQIAANgEAAAOAAAAAAAAAAEAIAAAACg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环境监测组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28896" behindDoc="0" locked="0" layoutInCell="1" allowOverlap="1">
                    <wp:simplePos x="0" y="0"/>
                    <wp:positionH relativeFrom="column">
                      <wp:posOffset>3755390</wp:posOffset>
                    </wp:positionH>
                    <wp:positionV relativeFrom="paragraph">
                      <wp:posOffset>3935095</wp:posOffset>
                    </wp:positionV>
                    <wp:extent cx="288290" cy="1440180"/>
                    <wp:effectExtent l="6350" t="6350" r="10160" b="20320"/>
                    <wp:wrapNone/>
                    <wp:docPr id="92" name="矩形 92"/>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医疗救护组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7pt;margin-top:309.85pt;height:113.4pt;width:22.7pt;z-index:251728896;v-text-anchor:middle;mso-width-relative:page;mso-height-relative:page;" filled="f" stroked="t" coordsize="21600,21600" o:gfxdata="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z6E4L2gAAAAsBAAAPAAAAAAAAAAEAIAAAACIAAABkcnMvZG93bnJl&#10;di54bWxQSwECFAAUAAAACACHTuJAVboUYG0CAADYBAAADgAAAAAAAAABACAAAAApAQAAZHJzL2Uy&#10;b0RvYy54bWxQSwUGAAAAAAYABgBZAQAACAY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医疗救护组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29920" behindDoc="0" locked="0" layoutInCell="1" allowOverlap="1">
                    <wp:simplePos x="0" y="0"/>
                    <wp:positionH relativeFrom="column">
                      <wp:posOffset>3413760</wp:posOffset>
                    </wp:positionH>
                    <wp:positionV relativeFrom="paragraph">
                      <wp:posOffset>3935095</wp:posOffset>
                    </wp:positionV>
                    <wp:extent cx="288290" cy="1440180"/>
                    <wp:effectExtent l="6350" t="6350" r="10160" b="20320"/>
                    <wp:wrapNone/>
                    <wp:docPr id="89" name="矩形 89"/>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秩序维护组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8.8pt;margin-top:309.85pt;height:113.4pt;width:22.7pt;z-index:251729920;v-text-anchor:middle;mso-width-relative:page;mso-height-relative:page;" filled="f" stroked="t" coordsize="21600,21600" o:gfxdata="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CQKHkPaAAAACwEAAA8AAAAAAAAAAQAgAAAAIgAAAGRycy9kb3ducmV2&#10;LnhtbFBLAQIUABQAAAAIAIdO4kDXGfLYbAIAANgEAAAOAAAAAAAAAAEAIAAAACkBAABkcnMvZTJv&#10;RG9jLnhtbFBLBQYAAAAABgAGAFkBAAAH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秩序维护组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30944" behindDoc="0" locked="0" layoutInCell="1" allowOverlap="1">
                    <wp:simplePos x="0" y="0"/>
                    <wp:positionH relativeFrom="column">
                      <wp:posOffset>3077210</wp:posOffset>
                    </wp:positionH>
                    <wp:positionV relativeFrom="paragraph">
                      <wp:posOffset>3935095</wp:posOffset>
                    </wp:positionV>
                    <wp:extent cx="288290" cy="1440180"/>
                    <wp:effectExtent l="6350" t="6350" r="10160" b="20320"/>
                    <wp:wrapNone/>
                    <wp:docPr id="91" name="矩形 91"/>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应急救援组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3pt;margin-top:309.85pt;height:113.4pt;width:22.7pt;z-index:251730944;v-text-anchor:middle;mso-width-relative:page;mso-height-relative:page;" filled="f" stroked="t" coordsize="21600,21600" o:gfxdata="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oPT7e2AAAAAsBAAAPAAAAAAAAAAEAIAAAACIAAABkcnMvZG93bnJldi54&#10;bWxQSwECFAAUAAAACACHTuJA8/wbwmwCAADYBAAADgAAAAAAAAABACAAAAAnAQAAZHJzL2Uyb0Rv&#10;Yy54bWxQSwUGAAAAAAYABgBZAQAABQY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应急救援组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31968" behindDoc="0" locked="0" layoutInCell="1" allowOverlap="1">
                    <wp:simplePos x="0" y="0"/>
                    <wp:positionH relativeFrom="column">
                      <wp:posOffset>2734310</wp:posOffset>
                    </wp:positionH>
                    <wp:positionV relativeFrom="paragraph">
                      <wp:posOffset>3935095</wp:posOffset>
                    </wp:positionV>
                    <wp:extent cx="288290" cy="1440180"/>
                    <wp:effectExtent l="6350" t="6350" r="10160" b="20320"/>
                    <wp:wrapNone/>
                    <wp:docPr id="90" name="矩形 90"/>
                    <wp:cNvGraphicFramePr/>
                    <a:graphic xmlns:a="http://schemas.openxmlformats.org/drawingml/2006/main">
                      <a:graphicData uri="http://schemas.microsoft.com/office/word/2010/wordprocessingShape">
                        <wps:wsp>
                          <wps:cNvSpPr/>
                          <wps:spPr>
                            <a:xfrm>
                              <a:off x="0" y="0"/>
                              <a:ext cx="28829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综合协调组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3pt;margin-top:309.85pt;height:113.4pt;width:22.7pt;z-index:251731968;v-text-anchor:middle;mso-width-relative:page;mso-height-relative:page;" filled="f" stroked="t" coordsize="21600,21600" o:gfxdata="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PeCvtoAAAALAQAADwAAAAAAAAABACAAAAAiAAAAZHJzL2Rvd25yZXYu&#10;eG1sUEsBAhQAFAAAAAgAh07iQJE+4aNrAgAA2AQAAA4AAAAAAAAAAQAgAAAAKQEAAGRycy9lMm9E&#10;b2MueG1sUEsFBgAAAAAGAAYAWQEAAAY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综合协调组</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38112" behindDoc="0" locked="0" layoutInCell="1" allowOverlap="1">
                    <wp:simplePos x="0" y="0"/>
                    <wp:positionH relativeFrom="column">
                      <wp:posOffset>2144395</wp:posOffset>
                    </wp:positionH>
                    <wp:positionV relativeFrom="paragraph">
                      <wp:posOffset>1646555</wp:posOffset>
                    </wp:positionV>
                    <wp:extent cx="0" cy="215900"/>
                    <wp:effectExtent l="38100" t="0" r="38100" b="12700"/>
                    <wp:wrapNone/>
                    <wp:docPr id="101" name="直接箭头连接符 101"/>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8.85pt;margin-top:129.65pt;height:17pt;width:0pt;z-index:251738112;mso-width-relative:page;mso-height-relative:page;" filled="f" stroked="t" coordsize="21600,21600" o:gfxdata="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vwzoNgAAAALAQAADwAAAAAAAAABACAAAAAiAAAAZHJz&#10;L2Rvd25yZXYueG1sUEsBAhQAFAAAAAgAh07iQNcQVAEEAgAA5QMAAA4AAAAAAAAAAQAgAAAAJwEA&#10;AGRycy9lMm9Eb2MueG1sUEsFBgAAAAAGAAYAWQEAAJ0FA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35040" behindDoc="0" locked="0" layoutInCell="1" allowOverlap="1">
                    <wp:simplePos x="0" y="0"/>
                    <wp:positionH relativeFrom="column">
                      <wp:posOffset>539115</wp:posOffset>
                    </wp:positionH>
                    <wp:positionV relativeFrom="paragraph">
                      <wp:posOffset>1651000</wp:posOffset>
                    </wp:positionV>
                    <wp:extent cx="0" cy="215900"/>
                    <wp:effectExtent l="38100" t="0" r="38100" b="12700"/>
                    <wp:wrapNone/>
                    <wp:docPr id="100" name="直接箭头连接符 100"/>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45pt;margin-top:130pt;height:17pt;width:0pt;z-index:251735040;mso-width-relative:page;mso-height-relative:page;" filled="f" stroked="t" coordsize="21600,21600" o:gfxdata="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C1sWPVAAAACQEAAA8AAAAAAAAAAQAgAAAAIgAAAGRycy9kb3du&#10;cmV2LnhtbFBLAQIUABQAAAAIAIdO4kBq5sFxAgIAAOUDAAAOAAAAAAAAAAEAIAAAACQBAABkcnMv&#10;ZTJvRG9jLnhtbFBLBQYAAAAABgAGAFkBAACYBQ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92032" behindDoc="0" locked="0" layoutInCell="1" allowOverlap="1">
                    <wp:simplePos x="0" y="0"/>
                    <wp:positionH relativeFrom="column">
                      <wp:posOffset>525780</wp:posOffset>
                    </wp:positionH>
                    <wp:positionV relativeFrom="paragraph">
                      <wp:posOffset>1648460</wp:posOffset>
                    </wp:positionV>
                    <wp:extent cx="1620520"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1620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4pt;margin-top:129.8pt;height:0pt;width:127.6pt;z-index:251692032;mso-width-relative:page;mso-height-relative:page;" filled="f" stroked="t" coordsize="21600,21600" o:gfxdata="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rjiudgAAAAK&#10;AQAADwAAAAAAAAABACAAAAAiAAAAZHJzL2Rvd25yZXYueG1sUEsBAhQAFAAAAAgAh07iQM75b/Hj&#10;AQAAtAMAAA4AAAAAAAAAAQAgAAAAJwEAAGRycy9lMm9Eb2MueG1sUEsFBgAAAAAGAAYAWQEAAHwF&#10;A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00224" behindDoc="0" locked="0" layoutInCell="1" allowOverlap="1">
                    <wp:simplePos x="0" y="0"/>
                    <wp:positionH relativeFrom="column">
                      <wp:posOffset>-205105</wp:posOffset>
                    </wp:positionH>
                    <wp:positionV relativeFrom="paragraph">
                      <wp:posOffset>3169920</wp:posOffset>
                    </wp:positionV>
                    <wp:extent cx="1619885" cy="215900"/>
                    <wp:effectExtent l="6350" t="6350" r="12065" b="6350"/>
                    <wp:wrapNone/>
                    <wp:docPr id="51" name="矩形 51"/>
                    <wp:cNvGraphicFramePr/>
                    <a:graphic xmlns:a="http://schemas.openxmlformats.org/drawingml/2006/main">
                      <a:graphicData uri="http://schemas.microsoft.com/office/word/2010/wordprocessingShape">
                        <wps:wsp>
                          <wps:cNvSpPr/>
                          <wps:spPr>
                            <a:xfrm>
                              <a:off x="0" y="0"/>
                              <a:ext cx="1619885"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启动区相关应急预案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5pt;margin-top:249.6pt;height:17pt;width:127.55pt;z-index:251700224;v-text-anchor:middle;mso-width-relative:page;mso-height-relative:page;" filled="f" stroked="t" coordsize="21600,21600" o:gfxdata="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sjhbjaAAAACwEAAA8AAAAAAAAAAQAgAAAAIgAAAGRycy9kb3du&#10;cmV2LnhtbFBLAQIUABQAAAAIAIdO4kAnZDK8bwIAANgEAAAOAAAAAAAAAAEAIAAAACkBAABkcnMv&#10;ZTJvRG9jLnhtbFBLBQYAAAAABgAGAFkBAAAK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启动区相关应急预案</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93056" behindDoc="0" locked="0" layoutInCell="1" allowOverlap="1">
                    <wp:simplePos x="0" y="0"/>
                    <wp:positionH relativeFrom="column">
                      <wp:posOffset>619760</wp:posOffset>
                    </wp:positionH>
                    <wp:positionV relativeFrom="paragraph">
                      <wp:posOffset>2960370</wp:posOffset>
                    </wp:positionV>
                    <wp:extent cx="0" cy="215900"/>
                    <wp:effectExtent l="38100" t="0" r="38100" b="12700"/>
                    <wp:wrapNone/>
                    <wp:docPr id="37" name="直接箭头连接符 37"/>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8.8pt;margin-top:233.1pt;height:17pt;width:0pt;z-index:251693056;mso-width-relative:page;mso-height-relative:page;" filled="f" stroked="t" coordsize="21600,21600" o:gfxdata="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ysgcG1wAAAAkBAAAPAAAAAAAAAAEAIAAAACIAAABkcnMv&#10;ZG93bnJldi54bWxQSwECFAAUAAAACACHTuJAtrBrdgQCAADjAwAADgAAAAAAAAABACAAAAAmAQAA&#10;ZHJzL2Uyb0RvYy54bWxQSwUGAAAAAAYABgBZAQAAnAU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98176" behindDoc="0" locked="0" layoutInCell="1" allowOverlap="1">
                    <wp:simplePos x="0" y="0"/>
                    <wp:positionH relativeFrom="column">
                      <wp:posOffset>236855</wp:posOffset>
                    </wp:positionH>
                    <wp:positionV relativeFrom="paragraph">
                      <wp:posOffset>2652395</wp:posOffset>
                    </wp:positionV>
                    <wp:extent cx="1440180" cy="360045"/>
                    <wp:effectExtent l="0" t="0" r="0" b="0"/>
                    <wp:wrapNone/>
                    <wp:docPr id="44" name="矩形 44"/>
                    <wp:cNvGraphicFramePr/>
                    <a:graphic xmlns:a="http://schemas.openxmlformats.org/drawingml/2006/main">
                      <a:graphicData uri="http://schemas.microsoft.com/office/word/2010/wordprocessingShape">
                        <wps:wsp>
                          <wps:cNvSpPr/>
                          <wps:spPr>
                            <a:xfrm>
                              <a:off x="0" y="0"/>
                              <a:ext cx="144018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一般</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5pt;margin-top:208.85pt;height:28.35pt;width:113.4pt;z-index:251698176;v-text-anchor:middle;mso-width-relative:page;mso-height-relative:page;" filled="f" stroked="f" coordsize="21600,21600" o:gfxdata="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aqiITYAAAACgEAAA8AAAAAAAAAAQAgAAAAIgAAAGRycy9kb3ducmV2LnhtbFBLAQIUABQAAAAI&#10;AIdO4kCER9XIXwIAAK8EAAAOAAAAAAAAAAEAIAAAACcBAABkcnMvZTJvRG9jLnhtbFBLBQYAAAAA&#10;BgAGAFkBAAD4BQ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一般</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02272" behindDoc="0" locked="0" layoutInCell="1" allowOverlap="1">
                    <wp:simplePos x="0" y="0"/>
                    <wp:positionH relativeFrom="column">
                      <wp:posOffset>1309370</wp:posOffset>
                    </wp:positionH>
                    <wp:positionV relativeFrom="paragraph">
                      <wp:posOffset>2747645</wp:posOffset>
                    </wp:positionV>
                    <wp:extent cx="0" cy="215900"/>
                    <wp:effectExtent l="6350" t="0" r="12700" b="12700"/>
                    <wp:wrapNone/>
                    <wp:docPr id="43" name="直接连接符 43"/>
                    <wp:cNvGraphicFramePr/>
                    <a:graphic xmlns:a="http://schemas.openxmlformats.org/drawingml/2006/main">
                      <a:graphicData uri="http://schemas.microsoft.com/office/word/2010/wordprocessingShape">
                        <wps:wsp>
                          <wps:cNvCnPr/>
                          <wps:spPr>
                            <a:xfrm>
                              <a:off x="0" y="0"/>
                              <a:ext cx="0" cy="215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3.1pt;margin-top:216.35pt;height:17pt;width:0pt;z-index:251702272;mso-width-relative:page;mso-height-relative:page;" filled="f" stroked="t" coordsize="21600,21600" o:gfxdata="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JXwp2AAAAAsB&#10;AAAPAAAAAAAAAAEAIAAAACIAAABkcnMvZG93bnJldi54bWxQSwECFAAUAAAACACHTuJAcFJiieIB&#10;AACzAwAADgAAAAAAAAABACAAAAAnAQAAZHJzL2Uyb0RvYy54bWxQSwUGAAAAAAYABgBZAQAAewUA&#10;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34016" behindDoc="0" locked="0" layoutInCell="1" allowOverlap="1">
                    <wp:simplePos x="0" y="0"/>
                    <wp:positionH relativeFrom="column">
                      <wp:posOffset>2021205</wp:posOffset>
                    </wp:positionH>
                    <wp:positionV relativeFrom="paragraph">
                      <wp:posOffset>4232910</wp:posOffset>
                    </wp:positionV>
                    <wp:extent cx="0" cy="215900"/>
                    <wp:effectExtent l="38100" t="0" r="38100" b="12700"/>
                    <wp:wrapNone/>
                    <wp:docPr id="99" name="直接箭头连接符 99"/>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9.15pt;margin-top:333.3pt;height:17pt;width:0pt;z-index:251734016;mso-width-relative:page;mso-height-relative:page;" filled="f" stroked="t" coordsize="21600,21600" o:gfxdata="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Z2ncnWAAAACwEAAA8AAAAAAAAAAQAgAAAAIgAAAGRycy9k&#10;b3ducmV2LnhtbFBLAQIUABQAAAAIAIdO4kAxVoKKBAIAAOMDAAAOAAAAAAAAAAEAIAAAACUBAABk&#10;cnMvZTJvRG9jLnhtbFBLBQYAAAAABgAGAFkBAACbBQ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32992" behindDoc="0" locked="0" layoutInCell="1" allowOverlap="1">
                    <wp:simplePos x="0" y="0"/>
                    <wp:positionH relativeFrom="column">
                      <wp:posOffset>2029460</wp:posOffset>
                    </wp:positionH>
                    <wp:positionV relativeFrom="paragraph">
                      <wp:posOffset>3815080</wp:posOffset>
                    </wp:positionV>
                    <wp:extent cx="0" cy="215900"/>
                    <wp:effectExtent l="38100" t="0" r="38100" b="12700"/>
                    <wp:wrapNone/>
                    <wp:docPr id="98" name="直接箭头连接符 98"/>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9.8pt;margin-top:300.4pt;height:17pt;width:0pt;z-index:251732992;mso-width-relative:page;mso-height-relative:page;" filled="f" stroked="t" coordsize="21600,21600" o:gfxdata="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upSqbWAAAACwEAAA8AAAAAAAAAAQAgAAAAIgAAAGRycy9k&#10;b3ducmV2LnhtbFBLAQIUABQAAAAIAIdO4kBitRLLBAIAAOMDAAAOAAAAAAAAAAEAIAAAACUBAABk&#10;cnMvZTJvRG9jLnhtbFBLBQYAAAAABgAGAFkBAACbBQ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94080" behindDoc="0" locked="0" layoutInCell="1" allowOverlap="1">
                    <wp:simplePos x="0" y="0"/>
                    <wp:positionH relativeFrom="column">
                      <wp:posOffset>2043430</wp:posOffset>
                    </wp:positionH>
                    <wp:positionV relativeFrom="paragraph">
                      <wp:posOffset>3382645</wp:posOffset>
                    </wp:positionV>
                    <wp:extent cx="0" cy="215900"/>
                    <wp:effectExtent l="38100" t="0" r="38100" b="12700"/>
                    <wp:wrapNone/>
                    <wp:docPr id="38" name="直接箭头连接符 38"/>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0.9pt;margin-top:266.35pt;height:17pt;width:0pt;z-index:251694080;mso-width-relative:page;mso-height-relative:page;" filled="f" stroked="t" coordsize="21600,21600" o:gfxdata="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HW+A1wAAAAsBAAAPAAAAAAAAAAEAIAAAACIAAABkcnMv&#10;ZG93bnJldi54bWxQSwECFAAUAAAACACHTuJAFQ78CAQCAADjAwAADgAAAAAAAAABACAAAAAmAQAA&#10;ZHJzL2Uyb0RvYy54bWxQSwUGAAAAAAYABgBZAQAAnAU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22752" behindDoc="0" locked="0" layoutInCell="1" allowOverlap="1">
                    <wp:simplePos x="0" y="0"/>
                    <wp:positionH relativeFrom="column">
                      <wp:posOffset>3718560</wp:posOffset>
                    </wp:positionH>
                    <wp:positionV relativeFrom="paragraph">
                      <wp:posOffset>3714115</wp:posOffset>
                    </wp:positionV>
                    <wp:extent cx="0" cy="215900"/>
                    <wp:effectExtent l="38100" t="0" r="38100" b="12700"/>
                    <wp:wrapNone/>
                    <wp:docPr id="75" name="直接箭头连接符 75"/>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2.8pt;margin-top:292.45pt;height:17pt;width:0pt;z-index:251722752;mso-width-relative:page;mso-height-relative:page;" filled="f" stroked="t" coordsize="21600,21600" o:gfxdata="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ULkto1wAAAAsBAAAPAAAAAAAAAAEAIAAAACIAAABkcnMv&#10;ZG93bnJldi54bWxQSwECFAAUAAAACACHTuJAJjgmiwQCAADjAwAADgAAAAAAAAABACAAAAAmAQAA&#10;ZHJzL2Uyb0RvYy54bWxQSwUGAAAAAAYABgBZAQAAnAU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21728" behindDoc="0" locked="0" layoutInCell="1" allowOverlap="1">
                    <wp:simplePos x="0" y="0"/>
                    <wp:positionH relativeFrom="column">
                      <wp:posOffset>2698115</wp:posOffset>
                    </wp:positionH>
                    <wp:positionV relativeFrom="paragraph">
                      <wp:posOffset>3714115</wp:posOffset>
                    </wp:positionV>
                    <wp:extent cx="1017905" cy="0"/>
                    <wp:effectExtent l="0" t="0" r="0" b="0"/>
                    <wp:wrapNone/>
                    <wp:docPr id="74" name="直接连接符 74"/>
                    <wp:cNvGraphicFramePr/>
                    <a:graphic xmlns:a="http://schemas.openxmlformats.org/drawingml/2006/main">
                      <a:graphicData uri="http://schemas.microsoft.com/office/word/2010/wordprocessingShape">
                        <wps:wsp>
                          <wps:cNvCnPr/>
                          <wps:spPr>
                            <a:xfrm>
                              <a:off x="0" y="0"/>
                              <a:ext cx="10179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2.45pt;margin-top:292.45pt;height:0pt;width:80.15pt;z-index:251721728;mso-width-relative:page;mso-height-relative:page;" filled="f" stroked="t" coordsize="21600,21600" o:gfxdata="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lQZk2QAA&#10;AAsBAAAPAAAAAAAAAAEAIAAAACIAAABkcnMvZG93bnJldi54bWxQSwECFAAUAAAACACHTuJAuFTE&#10;GeQBAAC0AwAADgAAAAAAAAABACAAAAAoAQAAZHJzL2Uyb0RvYy54bWxQSwUGAAAAAAYABgBZAQAA&#10;fgU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09440" behindDoc="0" locked="0" layoutInCell="1" allowOverlap="1">
                    <wp:simplePos x="0" y="0"/>
                    <wp:positionH relativeFrom="column">
                      <wp:posOffset>2656205</wp:posOffset>
                    </wp:positionH>
                    <wp:positionV relativeFrom="paragraph">
                      <wp:posOffset>3196590</wp:posOffset>
                    </wp:positionV>
                    <wp:extent cx="1440180" cy="360045"/>
                    <wp:effectExtent l="0" t="0" r="0" b="0"/>
                    <wp:wrapNone/>
                    <wp:docPr id="56" name="矩形 56"/>
                    <wp:cNvGraphicFramePr/>
                    <a:graphic xmlns:a="http://schemas.openxmlformats.org/drawingml/2006/main">
                      <a:graphicData uri="http://schemas.microsoft.com/office/word/2010/wordprocessingShape">
                        <wps:wsp>
                          <wps:cNvSpPr/>
                          <wps:spPr>
                            <a:xfrm>
                              <a:off x="0" y="0"/>
                              <a:ext cx="144018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传达指令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9.15pt;margin-top:251.7pt;height:28.35pt;width:113.4pt;z-index:251709440;v-text-anchor:middle;mso-width-relative:page;mso-height-relative:page;" filled="f" stroked="f" coordsize="21600,21600" o:gfxdata="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KHv83YAAAACwEAAA8AAAAAAAAAAQAgAAAAIgAAAGRycy9kb3ducmV2LnhtbFBLAQIUABQAAAAI&#10;AIdO4kC0eCvqXwIAAK8EAAAOAAAAAAAAAAEAIAAAACcBAABkcnMvZTJvRG9jLnhtbFBLBQYAAAAA&#10;BgAGAFkBAAD4BQ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传达指令</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08416" behindDoc="0" locked="0" layoutInCell="1" allowOverlap="1">
                    <wp:simplePos x="0" y="0"/>
                    <wp:positionH relativeFrom="column">
                      <wp:posOffset>2719070</wp:posOffset>
                    </wp:positionH>
                    <wp:positionV relativeFrom="paragraph">
                      <wp:posOffset>3308985</wp:posOffset>
                    </wp:positionV>
                    <wp:extent cx="1199515" cy="0"/>
                    <wp:effectExtent l="0" t="38100" r="635" b="38100"/>
                    <wp:wrapNone/>
                    <wp:docPr id="55" name="直接箭头连接符 55"/>
                    <wp:cNvGraphicFramePr/>
                    <a:graphic xmlns:a="http://schemas.openxmlformats.org/drawingml/2006/main">
                      <a:graphicData uri="http://schemas.microsoft.com/office/word/2010/wordprocessingShape">
                        <wps:wsp>
                          <wps:cNvCnPr/>
                          <wps:spPr>
                            <a:xfrm flipH="1">
                              <a:off x="0" y="0"/>
                              <a:ext cx="1199515" cy="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14.1pt;margin-top:260.55pt;height:0pt;width:94.45pt;z-index:251708416;mso-width-relative:page;mso-height-relative:page;" filled="f" stroked="t" coordsize="21600,21600" o:gfxdata="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vzrmTVAAAACwEAAA8AAAAAAAAAAQAgAAAA&#10;IgAAAGRycy9kb3ducmV2LnhtbFBLAQIUABQAAAAIAIdO4kDwBcyyDgIAAO4DAAAOAAAAAAAAAAEA&#10;IAAAACQBAABkcnMvZTJvRG9jLnhtbFBLBQYAAAAABgAGAFkBAACkBQ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10464" behindDoc="0" locked="0" layoutInCell="1" allowOverlap="1">
                    <wp:simplePos x="0" y="0"/>
                    <wp:positionH relativeFrom="column">
                      <wp:posOffset>3919855</wp:posOffset>
                    </wp:positionH>
                    <wp:positionV relativeFrom="paragraph">
                      <wp:posOffset>3132455</wp:posOffset>
                    </wp:positionV>
                    <wp:extent cx="1259840" cy="215900"/>
                    <wp:effectExtent l="6350" t="6350" r="10160" b="6350"/>
                    <wp:wrapNone/>
                    <wp:docPr id="57" name="矩形 57"/>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区委、区政府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8.65pt;margin-top:246.65pt;height:17pt;width:99.2pt;z-index:251710464;v-text-anchor:middle;mso-width-relative:page;mso-height-relative:page;" filled="f" stroked="t" coordsize="21600,21600" o:gfxdata="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E0R+g9oAAAALAQAADwAAAAAAAAABACAAAAAiAAAAZHJzL2Rvd25y&#10;ZXYueG1sUEsBAhQAFAAAAAgAh07iQOstmeFuAgAA2AQAAA4AAAAAAAAAAQAgAAAAKQ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区委、区政府</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07392" behindDoc="0" locked="0" layoutInCell="1" allowOverlap="1">
                    <wp:simplePos x="0" y="0"/>
                    <wp:positionH relativeFrom="column">
                      <wp:posOffset>2726690</wp:posOffset>
                    </wp:positionH>
                    <wp:positionV relativeFrom="paragraph">
                      <wp:posOffset>3217545</wp:posOffset>
                    </wp:positionV>
                    <wp:extent cx="1206500" cy="3175"/>
                    <wp:effectExtent l="0" t="38100" r="12700" b="34925"/>
                    <wp:wrapNone/>
                    <wp:docPr id="53" name="直接箭头连接符 53"/>
                    <wp:cNvGraphicFramePr/>
                    <a:graphic xmlns:a="http://schemas.openxmlformats.org/drawingml/2006/main">
                      <a:graphicData uri="http://schemas.microsoft.com/office/word/2010/wordprocessingShape">
                        <wps:wsp>
                          <wps:cNvCnPr/>
                          <wps:spPr>
                            <a:xfrm flipV="1">
                              <a:off x="0" y="0"/>
                              <a:ext cx="1206500" cy="3175"/>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14.7pt;margin-top:253.35pt;height:0.25pt;width:95pt;z-index:251707392;mso-width-relative:page;mso-height-relative:page;" filled="f" stroked="t" coordsize="21600,21600" o:gfxdata="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DX1EtYAAAALAQAADwAAAAAAAAABACAA&#10;AAAiAAAAZHJzL2Rvd25yZXYueG1sUEsBAhQAFAAAAAgAh07iQMSLYGwPAgAA8QMAAA4AAAAAAAAA&#10;AQAgAAAAJQEAAGRycy9lMm9Eb2MueG1sUEsFBgAAAAAGAAYAWQEAAKYFA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03296" behindDoc="0" locked="0" layoutInCell="1" allowOverlap="1">
                    <wp:simplePos x="0" y="0"/>
                    <wp:positionH relativeFrom="column">
                      <wp:posOffset>2680970</wp:posOffset>
                    </wp:positionH>
                    <wp:positionV relativeFrom="paragraph">
                      <wp:posOffset>2914015</wp:posOffset>
                    </wp:positionV>
                    <wp:extent cx="1440180" cy="360045"/>
                    <wp:effectExtent l="0" t="0" r="0" b="0"/>
                    <wp:wrapNone/>
                    <wp:docPr id="54" name="矩形 54"/>
                    <wp:cNvGraphicFramePr/>
                    <a:graphic xmlns:a="http://schemas.openxmlformats.org/drawingml/2006/main">
                      <a:graphicData uri="http://schemas.microsoft.com/office/word/2010/wordprocessingShape">
                        <wps:wsp>
                          <wps:cNvSpPr/>
                          <wps:spPr>
                            <a:xfrm>
                              <a:off x="0" y="0"/>
                              <a:ext cx="144018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上报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1.1pt;margin-top:229.45pt;height:28.35pt;width:113.4pt;z-index:251703296;v-text-anchor:middle;mso-width-relative:page;mso-height-relative:page;" filled="f" stroked="f" coordsize="21600,21600" o:gfxdata="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TSDzj2QAAAAsBAAAPAAAAAAAAAAEAIAAAACIAAABkcnMvZG93bnJldi54bWxQSwECFAAUAAAA&#10;CACHTuJAsAlzy18CAACvBAAADgAAAAAAAAABACAAAAAoAQAAZHJzL2Uyb0RvYy54bWxQSwUGAAAA&#10;AAYABgBZAQAA+QU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上报</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14560" behindDoc="0" locked="0" layoutInCell="1" allowOverlap="1">
                    <wp:simplePos x="0" y="0"/>
                    <wp:positionH relativeFrom="column">
                      <wp:posOffset>1431925</wp:posOffset>
                    </wp:positionH>
                    <wp:positionV relativeFrom="paragraph">
                      <wp:posOffset>4019550</wp:posOffset>
                    </wp:positionV>
                    <wp:extent cx="1259840" cy="215900"/>
                    <wp:effectExtent l="6350" t="6350" r="10160" b="6350"/>
                    <wp:wrapNone/>
                    <wp:docPr id="63" name="矩形 63"/>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指挥协调及处理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2.75pt;margin-top:316.5pt;height:17pt;width:99.2pt;z-index:251714560;v-text-anchor:middle;mso-width-relative:page;mso-height-relative:page;" filled="f" stroked="t" coordsize="21600,21600" o:gfxdata="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1gqd3toAAAALAQAADwAAAAAAAAABACAAAAAiAAAAZHJzL2Rvd25y&#10;ZXYueG1sUEsBAhQAFAAAAAgAh07iQLkrFIJuAgAA2AQAAA4AAAAAAAAAAQAgAAAAKQ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指挥协调及处理</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11488" behindDoc="0" locked="0" layoutInCell="1" allowOverlap="1">
                    <wp:simplePos x="0" y="0"/>
                    <wp:positionH relativeFrom="column">
                      <wp:posOffset>1442720</wp:posOffset>
                    </wp:positionH>
                    <wp:positionV relativeFrom="paragraph">
                      <wp:posOffset>3599815</wp:posOffset>
                    </wp:positionV>
                    <wp:extent cx="1259840" cy="215900"/>
                    <wp:effectExtent l="6350" t="6350" r="10160" b="6350"/>
                    <wp:wrapNone/>
                    <wp:docPr id="58" name="矩形 58"/>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视情况成立现场指挥</w:t>
                                </w:r>
                                <w:r>
                                  <w:rPr>
                                    <w:rFonts w:hint="eastAsia"/>
                                    <w:b/>
                                    <w:bCs/>
                                    <w:color w:val="000000" w:themeColor="text1"/>
                                    <w:sz w:val="18"/>
                                    <w:szCs w:val="18"/>
                                    <w:lang w:val="en-US" w:eastAsia="zh-CN"/>
                                    <w14:textFill>
                                      <w14:solidFill>
                                        <w14:schemeClr w14:val="tx1"/>
                                      </w14:solidFill>
                                    </w14:textFill>
                                  </w:rPr>
                                  <w:t>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3.6pt;margin-top:283.45pt;height:17pt;width:99.2pt;z-index:251711488;v-text-anchor:middle;mso-width-relative:page;mso-height-relative:page;" filled="f" stroked="t" coordsize="21600,21600" o:gfxdata="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gSR9toAAAALAQAADwAAAAAAAAABACAAAAAiAAAAZHJzL2Rvd25y&#10;ZXYueG1sUEsBAhQAFAAAAAgAh07iQBZ7OKZuAgAA2AQAAA4AAAAAAAAAAQAgAAAAKQ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视情况成立现场指挥</w:t>
                          </w:r>
                          <w:r>
                            <w:rPr>
                              <w:rFonts w:hint="eastAsia"/>
                              <w:b/>
                              <w:bCs/>
                              <w:color w:val="000000" w:themeColor="text1"/>
                              <w:sz w:val="18"/>
                              <w:szCs w:val="18"/>
                              <w:lang w:val="en-US" w:eastAsia="zh-CN"/>
                              <w14:textFill>
                                <w14:solidFill>
                                  <w14:schemeClr w14:val="tx1"/>
                                </w14:solidFill>
                              </w14:textFill>
                            </w:rPr>
                            <w:t>部</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04320" behindDoc="0" locked="0" layoutInCell="1" allowOverlap="1">
                    <wp:simplePos x="0" y="0"/>
                    <wp:positionH relativeFrom="column">
                      <wp:posOffset>1456690</wp:posOffset>
                    </wp:positionH>
                    <wp:positionV relativeFrom="paragraph">
                      <wp:posOffset>3165475</wp:posOffset>
                    </wp:positionV>
                    <wp:extent cx="1259840" cy="215900"/>
                    <wp:effectExtent l="6350" t="6350" r="10160" b="6350"/>
                    <wp:wrapNone/>
                    <wp:docPr id="52" name="矩形 52"/>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启动区级相关应急预</w:t>
                                </w:r>
                                <w:r>
                                  <w:rPr>
                                    <w:rFonts w:hint="eastAsia"/>
                                    <w:b/>
                                    <w:bCs/>
                                    <w:color w:val="000000" w:themeColor="text1"/>
                                    <w:sz w:val="18"/>
                                    <w:szCs w:val="18"/>
                                    <w:lang w:val="en-US" w:eastAsia="zh-CN"/>
                                    <w14:textFill>
                                      <w14:solidFill>
                                        <w14:schemeClr w14:val="tx1"/>
                                      </w14:solidFill>
                                    </w14:textFill>
                                  </w:rPr>
                                  <w:t>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4.7pt;margin-top:249.25pt;height:17pt;width:99.2pt;z-index:251704320;v-text-anchor:middle;mso-width-relative:page;mso-height-relative:page;" filled="f" stroked="t" coordsize="21600,21600" o:gfxdata="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cdxwwNoAAAALAQAADwAAAAAAAAABACAAAAAiAAAAZHJzL2Rvd25y&#10;ZXYueG1sUEsBAhQAFAAAAAgAh07iQEDg+dxuAgAA2AQAAA4AAAAAAAAAAQAgAAAAKQ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启动区级相关应急预</w:t>
                          </w:r>
                          <w:r>
                            <w:rPr>
                              <w:rFonts w:hint="eastAsia"/>
                              <w:b/>
                              <w:bCs/>
                              <w:color w:val="000000" w:themeColor="text1"/>
                              <w:sz w:val="18"/>
                              <w:szCs w:val="18"/>
                              <w:lang w:val="en-US" w:eastAsia="zh-CN"/>
                              <w14:textFill>
                                <w14:solidFill>
                                  <w14:schemeClr w14:val="tx1"/>
                                </w14:solidFill>
                              </w14:textFill>
                            </w:rPr>
                            <w:t>案</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06368" behindDoc="0" locked="0" layoutInCell="1" allowOverlap="1">
                    <wp:simplePos x="0" y="0"/>
                    <wp:positionH relativeFrom="column">
                      <wp:posOffset>2046605</wp:posOffset>
                    </wp:positionH>
                    <wp:positionV relativeFrom="paragraph">
                      <wp:posOffset>2955925</wp:posOffset>
                    </wp:positionV>
                    <wp:extent cx="0" cy="215900"/>
                    <wp:effectExtent l="38100" t="0" r="38100" b="12700"/>
                    <wp:wrapNone/>
                    <wp:docPr id="48" name="直接箭头连接符 48"/>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1.15pt;margin-top:232.75pt;height:17pt;width:0pt;z-index:251706368;mso-width-relative:page;mso-height-relative:page;" filled="f" stroked="t" coordsize="21600,21600" o:gfxdata="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QEuxtgAAAALAQAADwAAAAAAAAABACAAAAAiAAAAZHJz&#10;L2Rvd25yZXYueG1sUEsBAhQAFAAAAAgAh07iQJX3hbsEAgAA4wMAAA4AAAAAAAAAAQAgAAAAJwEA&#10;AGRycy9lMm9Eb2MueG1sUEsFBgAAAAAGAAYAWQEAAJ0FA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98176" behindDoc="0" locked="0" layoutInCell="1" allowOverlap="1">
                    <wp:simplePos x="0" y="0"/>
                    <wp:positionH relativeFrom="column">
                      <wp:posOffset>1093470</wp:posOffset>
                    </wp:positionH>
                    <wp:positionV relativeFrom="paragraph">
                      <wp:posOffset>2652395</wp:posOffset>
                    </wp:positionV>
                    <wp:extent cx="1440180" cy="360045"/>
                    <wp:effectExtent l="0" t="0" r="0" b="0"/>
                    <wp:wrapNone/>
                    <wp:docPr id="45" name="矩形 45"/>
                    <wp:cNvGraphicFramePr/>
                    <a:graphic xmlns:a="http://schemas.openxmlformats.org/drawingml/2006/main">
                      <a:graphicData uri="http://schemas.microsoft.com/office/word/2010/wordprocessingShape">
                        <wps:wsp>
                          <wps:cNvSpPr/>
                          <wps:spPr>
                            <a:xfrm>
                              <a:off x="0" y="0"/>
                              <a:ext cx="144018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较大、重大、特别重大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6.1pt;margin-top:208.85pt;height:28.35pt;width:113.4pt;z-index:251698176;v-text-anchor:middle;mso-width-relative:page;mso-height-relative:page;" filled="f" stroked="f" coordsize="21600,21600" o:gfxdata="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8Uwu/ZAAAACwEAAA8AAAAAAAAAAQAgAAAAIgAAAGRycy9kb3ducmV2LnhtbFBLAQIUABQAAAAI&#10;AIdO4kAGf3nYXgIAAK8EAAAOAAAAAAAAAAEAIAAAACgBAABkcnMvZTJvRG9jLnhtbFBLBQYAAAAA&#10;BgAGAFkBAAD4BQ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bCs/>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较大、重大、特别重大</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05344" behindDoc="0" locked="0" layoutInCell="1" allowOverlap="1">
                    <wp:simplePos x="0" y="0"/>
                    <wp:positionH relativeFrom="column">
                      <wp:posOffset>612775</wp:posOffset>
                    </wp:positionH>
                    <wp:positionV relativeFrom="paragraph">
                      <wp:posOffset>2962275</wp:posOffset>
                    </wp:positionV>
                    <wp:extent cx="1434465"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14344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25pt;margin-top:233.25pt;height:0pt;width:112.95pt;z-index:251705344;mso-width-relative:page;mso-height-relative:page;" filled="f" stroked="t" coordsize="21600,21600" o:gfxdata="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dXDhDYAAAA&#10;CgEAAA8AAAAAAAAAAQAgAAAAIgAAAGRycy9kb3ducmV2LnhtbFBLAQIUABQAAAAIAIdO4kDU9NnY&#10;5AEAALQDAAAOAAAAAAAAAAEAIAAAACcBAABkcnMvZTJvRG9jLnhtbFBLBQYAAAAABgAGAFkBAAB9&#10;BQ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701248" behindDoc="0" locked="0" layoutInCell="1" allowOverlap="1">
                    <wp:simplePos x="0" y="0"/>
                    <wp:positionH relativeFrom="column">
                      <wp:posOffset>1323975</wp:posOffset>
                    </wp:positionH>
                    <wp:positionV relativeFrom="paragraph">
                      <wp:posOffset>1435100</wp:posOffset>
                    </wp:positionV>
                    <wp:extent cx="0" cy="203200"/>
                    <wp:effectExtent l="6350" t="0" r="12700" b="6350"/>
                    <wp:wrapNone/>
                    <wp:docPr id="46" name="直接连接符 46"/>
                    <wp:cNvGraphicFramePr/>
                    <a:graphic xmlns:a="http://schemas.openxmlformats.org/drawingml/2006/main">
                      <a:graphicData uri="http://schemas.microsoft.com/office/word/2010/wordprocessingShape">
                        <wps:wsp>
                          <wps:cNvCnPr/>
                          <wps:spPr>
                            <a:xfrm>
                              <a:off x="0" y="0"/>
                              <a:ext cx="0" cy="203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4.25pt;margin-top:113pt;height:16pt;width:0pt;z-index:251701248;mso-width-relative:page;mso-height-relative:page;" filled="f" stroked="t" coordsize="21600,21600" o:gfxdata="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i9PJ2QAAAAsB&#10;AAAPAAAAAAAAAAEAIAAAACIAAABkcnMvZG93bnJldi54bWxQSwECFAAUAAAACACHTuJARXXY4uEB&#10;AACzAwAADgAAAAAAAAABACAAAAAoAQAAZHJzL2Uyb0RvYy54bWxQSwUGAAAAAAYABgBZAQAAewUA&#10;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99200" behindDoc="0" locked="0" layoutInCell="1" allowOverlap="1">
                    <wp:simplePos x="0" y="0"/>
                    <wp:positionH relativeFrom="column">
                      <wp:posOffset>708660</wp:posOffset>
                    </wp:positionH>
                    <wp:positionV relativeFrom="paragraph">
                      <wp:posOffset>2526665</wp:posOffset>
                    </wp:positionV>
                    <wp:extent cx="1259840" cy="215900"/>
                    <wp:effectExtent l="6350" t="6350" r="10160" b="6350"/>
                    <wp:wrapNone/>
                    <wp:docPr id="42" name="矩形 42"/>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预警发布与分级响应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8pt;margin-top:198.95pt;height:17pt;width:99.2pt;z-index:251699200;v-text-anchor:middle;mso-width-relative:page;mso-height-relative:page;" filled="f" stroked="t" coordsize="21600,21600" o:gfxdata="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WluTs2QAAAAsBAAAPAAAAAAAAAAEAIAAAACIAAABkcnMvZG93bnJl&#10;di54bWxQSwECFAAUAAAACACHTuJA9hokf24CAADYBAAADgAAAAAAAAABACAAAAAoAQAAZHJzL2Uy&#10;b0RvYy54bWxQSwUGAAAAAAYABgBZAQAACAY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预警发布与分级响应</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95104" behindDoc="0" locked="0" layoutInCell="1" allowOverlap="1">
                    <wp:simplePos x="0" y="0"/>
                    <wp:positionH relativeFrom="column">
                      <wp:posOffset>511175</wp:posOffset>
                    </wp:positionH>
                    <wp:positionV relativeFrom="paragraph">
                      <wp:posOffset>2313940</wp:posOffset>
                    </wp:positionV>
                    <wp:extent cx="1625600"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1625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25pt;margin-top:182.2pt;height:0pt;width:128pt;z-index:251695104;mso-width-relative:page;mso-height-relative:page;" filled="f" stroked="t" coordsize="21600,21600" o:gfxdata="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5Kzsp2AAAAAoB&#10;AAAPAAAAAAAAAAEAIAAAACIAAABkcnMvZG93bnJldi54bWxQSwECFAAUAAAACACHTuJARyw0OuIB&#10;AAC0AwAADgAAAAAAAAABACAAAAAnAQAAZHJzL2Uyb0RvYy54bWxQSwUGAAAAAAYABgBZAQAAewUA&#10;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88960" behindDoc="0" locked="0" layoutInCell="1" allowOverlap="1">
                    <wp:simplePos x="0" y="0"/>
                    <wp:positionH relativeFrom="column">
                      <wp:posOffset>519430</wp:posOffset>
                    </wp:positionH>
                    <wp:positionV relativeFrom="paragraph">
                      <wp:posOffset>2070735</wp:posOffset>
                    </wp:positionV>
                    <wp:extent cx="0" cy="236220"/>
                    <wp:effectExtent l="6350" t="0" r="12700" b="11430"/>
                    <wp:wrapNone/>
                    <wp:docPr id="32" name="直接连接符 32"/>
                    <wp:cNvGraphicFramePr/>
                    <a:graphic xmlns:a="http://schemas.openxmlformats.org/drawingml/2006/main">
                      <a:graphicData uri="http://schemas.microsoft.com/office/word/2010/wordprocessingShape">
                        <wps:wsp>
                          <wps:cNvCnPr/>
                          <wps:spPr>
                            <a:xfrm>
                              <a:off x="0" y="0"/>
                              <a:ext cx="0" cy="2362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9pt;margin-top:163.05pt;height:18.6pt;width:0pt;z-index:251688960;mso-width-relative:page;mso-height-relative:page;" filled="f" stroked="t" coordsize="21600,21600" o:gfxdata="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hn+R1wAAAAkB&#10;AAAPAAAAAAAAAAEAIAAAACIAAABkcnMvZG93bnJldi54bWxQSwECFAAUAAAACACHTuJAZ5qOGuMB&#10;AACzAwAADgAAAAAAAAABACAAAAAmAQAAZHJzL2Uyb0RvYy54bWxQSwUGAAAAAAYABgBZAQAAewUA&#10;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91008" behindDoc="0" locked="0" layoutInCell="1" allowOverlap="1">
                    <wp:simplePos x="0" y="0"/>
                    <wp:positionH relativeFrom="column">
                      <wp:posOffset>1506220</wp:posOffset>
                    </wp:positionH>
                    <wp:positionV relativeFrom="paragraph">
                      <wp:posOffset>1851025</wp:posOffset>
                    </wp:positionV>
                    <wp:extent cx="1259840" cy="215900"/>
                    <wp:effectExtent l="6350" t="6350" r="10160" b="6350"/>
                    <wp:wrapNone/>
                    <wp:docPr id="34" name="矩形 34"/>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先期处置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8.6pt;margin-top:145.75pt;height:17pt;width:99.2pt;z-index:251691008;v-text-anchor:middle;mso-width-relative:page;mso-height-relative:page;" filled="f" stroked="t" coordsize="21600,21600" o:gfxdata="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PKvL5toAAAALAQAADwAAAAAAAAABACAAAAAiAAAAZHJzL2Rvd25y&#10;ZXYueG1sUEsBAhQAFAAAAAgAh07iQHt4uD1uAgAA2AQAAA4AAAAAAAAAAQAgAAAAKQEAAGRycy9l&#10;Mm9Eb2MueG1sUEsFBgAAAAAGAAYAWQEAAAkGA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先期处置</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89984" behindDoc="0" locked="0" layoutInCell="1" allowOverlap="1">
                    <wp:simplePos x="0" y="0"/>
                    <wp:positionH relativeFrom="column">
                      <wp:posOffset>-41910</wp:posOffset>
                    </wp:positionH>
                    <wp:positionV relativeFrom="paragraph">
                      <wp:posOffset>1850390</wp:posOffset>
                    </wp:positionV>
                    <wp:extent cx="1259840" cy="215900"/>
                    <wp:effectExtent l="6350" t="6350" r="10160" b="6350"/>
                    <wp:wrapNone/>
                    <wp:docPr id="33" name="矩形 33"/>
                    <wp:cNvGraphicFramePr/>
                    <a:graphic xmlns:a="http://schemas.openxmlformats.org/drawingml/2006/main">
                      <a:graphicData uri="http://schemas.microsoft.com/office/word/2010/wordprocessingShape">
                        <wps:wsp>
                          <wps:cNvSpPr/>
                          <wps:spPr>
                            <a:xfrm>
                              <a:off x="0" y="0"/>
                              <a:ext cx="125984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信息检测与防控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pt;margin-top:145.7pt;height:17pt;width:99.2pt;z-index:251689984;v-text-anchor:middle;mso-width-relative:page;mso-height-relative:page;" filled="f" stroked="t" coordsize="21600,21600" o:gfxdata="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EbBuE2AAAAAoBAAAPAAAAAAAAAAEAIAAAACIAAABkcnMvZG93bnJl&#10;di54bWxQSwECFAAUAAAACACHTuJAFDEtw28CAADYBAAADgAAAAAAAAABACAAAAAnAQAAZHJzL2Uy&#10;b0RvYy54bWxQSwUGAAAAAAYABgBZAQAACAY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信息检测与防控</w:t>
                          </w:r>
                        </w:p>
                      </w:txbxContent>
                    </v:textbox>
                  </v:rect>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97152" behindDoc="0" locked="0" layoutInCell="1" allowOverlap="1">
                    <wp:simplePos x="0" y="0"/>
                    <wp:positionH relativeFrom="column">
                      <wp:posOffset>1324610</wp:posOffset>
                    </wp:positionH>
                    <wp:positionV relativeFrom="paragraph">
                      <wp:posOffset>2319655</wp:posOffset>
                    </wp:positionV>
                    <wp:extent cx="0" cy="215900"/>
                    <wp:effectExtent l="38100" t="0" r="38100" b="12700"/>
                    <wp:wrapNone/>
                    <wp:docPr id="41" name="直接箭头连接符 41"/>
                    <wp:cNvGraphicFramePr/>
                    <a:graphic xmlns:a="http://schemas.openxmlformats.org/drawingml/2006/main">
                      <a:graphicData uri="http://schemas.microsoft.com/office/word/2010/wordprocessingShape">
                        <wps:wsp>
                          <wps:cNvCnPr/>
                          <wps:spPr>
                            <a:xfrm>
                              <a:off x="0" y="0"/>
                              <a:ext cx="0" cy="215900"/>
                            </a:xfrm>
                            <a:prstGeom prst="straightConnector1">
                              <a:avLst/>
                            </a:prstGeom>
                            <a:ln w="12700" cmpd="sng">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4.3pt;margin-top:182.65pt;height:17pt;width:0pt;z-index:251697152;mso-width-relative:page;mso-height-relative:page;" filled="f" stroked="t" coordsize="21600,21600" o:gfxdata="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q0+6dgAAAALAQAADwAAAAAAAAABACAAAAAiAAAAZHJz&#10;L2Rvd25yZXYueG1sUEsBAhQAFAAAAAgAh07iQJ0EAZsEAgAA4wMAAA4AAAAAAAAAAQAgAAAAJwEA&#10;AGRycy9lMm9Eb2MueG1sUEsFBgAAAAAGAAYAWQEAAJ0FAAAAAA==&#10;">
                    <v:fill on="f" focussize="0,0"/>
                    <v:stroke weight="1pt" color="#000000 [3213]" miterlimit="8" joinstyle="miter" endarrow="block"/>
                    <v:imagedata o:title=""/>
                    <o:lock v:ext="edit" aspectratio="f"/>
                  </v:shap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96128" behindDoc="0" locked="0" layoutInCell="1" allowOverlap="1">
                    <wp:simplePos x="0" y="0"/>
                    <wp:positionH relativeFrom="column">
                      <wp:posOffset>2134235</wp:posOffset>
                    </wp:positionH>
                    <wp:positionV relativeFrom="paragraph">
                      <wp:posOffset>2063750</wp:posOffset>
                    </wp:positionV>
                    <wp:extent cx="0" cy="248920"/>
                    <wp:effectExtent l="6350" t="0" r="12700" b="17780"/>
                    <wp:wrapNone/>
                    <wp:docPr id="40" name="直接连接符 40"/>
                    <wp:cNvGraphicFramePr/>
                    <a:graphic xmlns:a="http://schemas.openxmlformats.org/drawingml/2006/main">
                      <a:graphicData uri="http://schemas.microsoft.com/office/word/2010/wordprocessingShape">
                        <wps:wsp>
                          <wps:cNvCnPr/>
                          <wps:spPr>
                            <a:xfrm>
                              <a:off x="0" y="0"/>
                              <a:ext cx="0" cy="2489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8.05pt;margin-top:162.5pt;height:19.6pt;width:0pt;z-index:251696128;mso-width-relative:page;mso-height-relative:page;" filled="f" stroked="t" coordsize="21600,21600" o:gfxdata="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vB3L9gAAAAL&#10;AQAADwAAAAAAAAABACAAAAAiAAAAZHJzL2Rvd25yZXYueG1sUEsBAhQAFAAAAAgAh07iQKjZpjnj&#10;AQAAswMAAA4AAAAAAAAAAQAgAAAAJwEAAGRycy9lMm9Eb2MueG1sUEsFBgAAAAAGAAYAWQEAAHwF&#10;A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b/>
              <w:bCs/>
              <w:color w:val="auto"/>
              <w:sz w:val="32"/>
            </w:rPr>
            <mc:AlternateContent>
              <mc:Choice Requires="wps">
                <w:drawing>
                  <wp:anchor distT="0" distB="0" distL="114300" distR="114300" simplePos="0" relativeHeight="251687936" behindDoc="0" locked="0" layoutInCell="1" allowOverlap="1">
                    <wp:simplePos x="0" y="0"/>
                    <wp:positionH relativeFrom="column">
                      <wp:posOffset>826770</wp:posOffset>
                    </wp:positionH>
                    <wp:positionV relativeFrom="paragraph">
                      <wp:posOffset>385445</wp:posOffset>
                    </wp:positionV>
                    <wp:extent cx="1259840" cy="1080135"/>
                    <wp:effectExtent l="16510" t="21590" r="38100" b="41275"/>
                    <wp:wrapNone/>
                    <wp:docPr id="31" name="爆炸形 1 31"/>
                    <wp:cNvGraphicFramePr/>
                    <a:graphic xmlns:a="http://schemas.openxmlformats.org/drawingml/2006/main">
                      <a:graphicData uri="http://schemas.microsoft.com/office/word/2010/wordprocessingShape">
                        <wps:wsp>
                          <wps:cNvSpPr/>
                          <wps:spPr>
                            <a:xfrm>
                              <a:off x="2205355" y="2663825"/>
                              <a:ext cx="1259840" cy="1080135"/>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事件发生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1" type="#_x0000_t71" style="position:absolute;left:0pt;margin-left:65.1pt;margin-top:30.35pt;height:85.05pt;width:99.2pt;z-index:251687936;v-text-anchor:middle;mso-width-relative:page;mso-height-relative:page;" filled="f" stroked="t" coordsize="21600,21600" o:gfxdata="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ye6wrXAAAACgEAAA8A&#10;AAAAAAAAAQAgAAAAIgAAAGRycy9kb3ducmV2LnhtbFBLAQIUABQAAAAIAIdO4kCms2phigIAAPQE&#10;AAAOAAAAAAAAAAEAIAAAACYBAABkcnMvZTJvRG9jLnhtbFBLBQYAAAAABgAGAFkBAAAiBgAAAAA=&#10;">
                    <v:fill on="f"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center"/>
                            <w:textAlignment w:val="auto"/>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事件发生</w:t>
                          </w:r>
                        </w:p>
                      </w:txbxContent>
                    </v:textbox>
                  </v:shape>
                </w:pict>
              </mc:Fallback>
            </mc:AlternateContent>
          </w:r>
          <w:r>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br w:type="page"/>
          </w:r>
        </w:p>
        <w:p>
          <w:pPr>
            <w:keepNext w:val="0"/>
            <w:keepLines w:val="0"/>
            <w:pageBreakBefore w:val="0"/>
            <w:widowControl w:val="0"/>
            <w:kinsoku/>
            <w:wordWrap/>
            <w:overflowPunct w:val="0"/>
            <w:topLinePunct w:val="0"/>
            <w:autoSpaceDE/>
            <w:autoSpaceDN/>
            <w:bidi w:val="0"/>
            <w:adjustRightInd/>
            <w:snapToGrid/>
            <w:spacing w:line="500" w:lineRule="exact"/>
            <w:ind w:left="0" w:leftChars="0" w:firstLine="0" w:firstLineChars="0"/>
            <w:textAlignment w:val="auto"/>
            <w:rPr>
              <w:rFonts w:hint="default" w:ascii="Times New Roman" w:hAnsi="Times New Roman" w:eastAsia="方正黑体_GBK" w:cs="Times New Roman"/>
              <w:b/>
              <w:bCs/>
              <w:color w:val="auto"/>
              <w:lang w:val="en-US" w:eastAsia="zh-CN"/>
            </w:rPr>
          </w:pPr>
          <w:r>
            <w:rPr>
              <w:rFonts w:hint="default" w:ascii="Times New Roman" w:hAnsi="Times New Roman" w:eastAsia="方正黑体_GBK" w:cs="Times New Roman"/>
              <w:b/>
              <w:bCs/>
              <w:color w:val="auto"/>
              <w:lang w:val="en-US" w:eastAsia="zh-CN"/>
            </w:rPr>
            <w:t>附件5</w:t>
          </w:r>
        </w:p>
        <w:p>
          <w:pPr>
            <w:pStyle w:val="7"/>
            <w:keepNext w:val="0"/>
            <w:keepLines w:val="0"/>
            <w:pageBreakBefore w:val="0"/>
            <w:widowControl w:val="0"/>
            <w:kinsoku/>
            <w:wordWrap/>
            <w:overflowPunct w:val="0"/>
            <w:topLinePunct w:val="0"/>
            <w:autoSpaceDE/>
            <w:autoSpaceDN/>
            <w:bidi w:val="0"/>
            <w:adjustRightInd/>
            <w:snapToGrid/>
            <w:spacing w:line="500" w:lineRule="exact"/>
            <w:textAlignment w:val="auto"/>
            <w:rPr>
              <w:rFonts w:hint="default" w:ascii="Times New Roman" w:hAnsi="Times New Roman" w:eastAsia="方正仿宋_GBK" w:cs="Times New Roman"/>
              <w:b/>
              <w:bCs/>
              <w:color w:val="auto"/>
              <w:lang w:val="en-US" w:eastAsia="zh-CN"/>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小标宋_GBK" w:cs="Times New Roman"/>
              <w:b/>
              <w:bCs/>
              <w:i w:val="0"/>
              <w:iCs w:val="0"/>
              <w:caps w:val="0"/>
              <w:color w:val="auto"/>
              <w:spacing w:val="0"/>
              <w:sz w:val="44"/>
              <w:szCs w:val="44"/>
              <w:shd w:val="clear" w:color="auto" w:fill="FFFFFF"/>
              <w:lang w:val="en-US" w:eastAsia="zh-CN"/>
            </w:rPr>
          </w:pPr>
          <w:r>
            <w:rPr>
              <w:rFonts w:hint="default" w:ascii="Times New Roman" w:hAnsi="Times New Roman" w:eastAsia="方正小标宋_GBK" w:cs="Times New Roman"/>
              <w:b/>
              <w:bCs/>
              <w:i w:val="0"/>
              <w:iCs w:val="0"/>
              <w:caps w:val="0"/>
              <w:color w:val="auto"/>
              <w:spacing w:val="0"/>
              <w:sz w:val="44"/>
              <w:szCs w:val="44"/>
              <w:shd w:val="clear" w:color="auto" w:fill="FFFFFF"/>
              <w:lang w:val="en-US" w:eastAsia="zh-CN"/>
            </w:rPr>
            <w:t>南充市嘉陵区突发事件信息报送流程图</w:t>
          </w:r>
        </w:p>
        <w:p>
          <w:pPr>
            <w:pStyle w:val="8"/>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rPr>
              <w:rFonts w:hint="default" w:ascii="Times New Roman" w:hAnsi="Times New Roman" w:eastAsia="方正仿宋_GBK" w:cs="Times New Roman"/>
              <w:b/>
              <w:bCs/>
              <w:color w:val="auto"/>
              <w:lang w:val="en-US" w:eastAsia="zh-CN"/>
            </w:rPr>
          </w:pPr>
          <w:r>
            <w:rPr>
              <w:rFonts w:hint="default" w:ascii="Times New Roman" w:hAnsi="Times New Roman" w:eastAsia="方正仿宋_GBK" w:cs="Times New Roman"/>
              <w:b/>
              <w:bCs/>
              <w:color w:val="auto"/>
              <w:sz w:val="18"/>
            </w:rPr>
            <mc:AlternateContent>
              <mc:Choice Requires="wpg">
                <w:drawing>
                  <wp:anchor distT="0" distB="0" distL="114300" distR="114300" simplePos="0" relativeHeight="251746304" behindDoc="0" locked="0" layoutInCell="1" allowOverlap="1">
                    <wp:simplePos x="0" y="0"/>
                    <wp:positionH relativeFrom="column">
                      <wp:posOffset>1623695</wp:posOffset>
                    </wp:positionH>
                    <wp:positionV relativeFrom="paragraph">
                      <wp:posOffset>293370</wp:posOffset>
                    </wp:positionV>
                    <wp:extent cx="1440180" cy="1247140"/>
                    <wp:effectExtent l="4445" t="12065" r="22225" b="17145"/>
                    <wp:wrapNone/>
                    <wp:docPr id="117" name="组合 117"/>
                    <wp:cNvGraphicFramePr/>
                    <a:graphic xmlns:a="http://schemas.openxmlformats.org/drawingml/2006/main">
                      <a:graphicData uri="http://schemas.microsoft.com/office/word/2010/wordprocessingGroup">
                        <wpg:wgp>
                          <wpg:cNvGrpSpPr/>
                          <wpg:grpSpPr>
                            <a:xfrm rot="0">
                              <a:off x="2513330" y="2578100"/>
                              <a:ext cx="1440180" cy="1247140"/>
                              <a:chOff x="4241" y="4427"/>
                              <a:chExt cx="2268" cy="1964"/>
                            </a:xfrm>
                          </wpg:grpSpPr>
                          <wps:wsp>
                            <wps:cNvPr id="275" name="文本框 1"/>
                            <wps:cNvSpPr txBox="1"/>
                            <wps:spPr>
                              <a:xfrm>
                                <a:off x="4241" y="5687"/>
                                <a:ext cx="226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事发点基层组织及单位</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21" name="组合 82"/>
                            <wpg:cNvGrpSpPr/>
                            <wpg:grpSpPr>
                              <a:xfrm>
                                <a:off x="4477" y="4427"/>
                                <a:ext cx="1862" cy="1106"/>
                                <a:chOff x="4477" y="4476"/>
                                <a:chExt cx="1862" cy="1106"/>
                              </a:xfrm>
                            </wpg:grpSpPr>
                            <wps:wsp>
                              <wps:cNvPr id="80" name="爆炸形 1 80"/>
                              <wps:cNvSpPr/>
                              <wps:spPr>
                                <a:xfrm>
                                  <a:off x="4477" y="4476"/>
                                  <a:ext cx="1862" cy="1106"/>
                                </a:xfrm>
                                <a:prstGeom prst="irregularSeal1">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1" name="文本框 81"/>
                              <wps:cNvSpPr txBox="1"/>
                              <wps:spPr>
                                <a:xfrm>
                                  <a:off x="4746" y="4761"/>
                                  <a:ext cx="1282"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eastAsia="方正仿宋_GBK"/>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突发事件信息源</w:t>
                                    </w:r>
                                  </w:p>
                                  <w:p>
                                    <w:pPr>
                                      <w:rPr>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3" name="直接箭头连接符 83"/>
                            <wps:cNvCnPr/>
                            <wps:spPr>
                              <a:xfrm>
                                <a:off x="5391" y="5205"/>
                                <a:ext cx="0" cy="49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直接箭头连接符 84"/>
                            <wps:cNvCnPr/>
                            <wps:spPr>
                              <a:xfrm>
                                <a:off x="5381" y="6249"/>
                                <a:ext cx="0" cy="142"/>
                              </a:xfrm>
                              <a:prstGeom prst="straightConnector1">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27.85pt;margin-top:23.1pt;height:98.2pt;width:113.4pt;z-index:251746304;mso-width-relative:page;mso-height-relative:page;" coordorigin="4241,4427" coordsize="2268,1964" o:gfxdata="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">
                    <o:lock v:ext="edit" aspectratio="f"/>
                    <v:shape id="文本框 1" o:spid="_x0000_s1026" o:spt="202" type="#_x0000_t202" style="position:absolute;left:4241;top:5687;height:567;width:2268;" filled="f" stroked="t" coordsize="21600,21600" o:gfxdata="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nkf6/&#10;AAAA3AAAAA8AAAAAAAAAAQAgAAAAIgAAAGRycy9kb3ducmV2LnhtbFBLAQIUABQAAAAIAIdO4kAz&#10;LwWeOwAAADkAAAAQAAAAAAAAAAEAIAAAAA4BAABkcnMvc2hhcGV4bWwueG1sUEsFBgAAAAAGAAYA&#10;WwEAALgDA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事发点基层组织及单位</w:t>
                            </w:r>
                          </w:p>
                        </w:txbxContent>
                      </v:textbox>
                    </v:shape>
                    <v:group id="组合 82" o:spid="_x0000_s1026" o:spt="203" style="position:absolute;left:4477;top:4427;height:1106;width:1862;" coordorigin="4477,4476" coordsize="1862,1106"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shape id="_x0000_s1026" o:spid="_x0000_s1026" o:spt="71" type="#_x0000_t71" style="position:absolute;left:4477;top:4476;height:1106;width:1862;v-text-anchor:middle;" filled="f" stroked="t" coordsize="21600,21600" o:gfxdata="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5hlA7gAAADbAAAA&#10;DwAAAAAAAAABACAAAAAiAAAAZHJzL2Rvd25yZXYueG1sUEsBAhQAFAAAAAgAh07iQDMvBZ47AAAA&#10;OQAAABAAAAAAAAAAAQAgAAAABwEAAGRycy9zaGFwZXhtbC54bWxQSwUGAAAAAAYABgBbAQAAsQMA&#10;AAAA&#10;">
                        <v:fill on="f" focussize="0,0"/>
                        <v:stroke color="#000000 [3213]" miterlimit="8" joinstyle="miter"/>
                        <v:imagedata o:title=""/>
                        <o:lock v:ext="edit" aspectratio="f"/>
                        <v:textbox>
                          <w:txbxContent>
                            <w:p>
                              <w:pPr>
                                <w:rPr>
                                  <w:rFonts w:hint="default"/>
                                  <w:lang w:val="en-US" w:eastAsia="zh-CN"/>
                                </w:rPr>
                              </w:pPr>
                            </w:p>
                          </w:txbxContent>
                        </v:textbox>
                      </v:shape>
                      <v:shape id="_x0000_s1026" o:spid="_x0000_s1026" o:spt="202" type="#_x0000_t202" style="position:absolute;left:4746;top:4761;height:599;width:1282;"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default" w:eastAsia="方正仿宋_GBK"/>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突发事件信息源</w:t>
                              </w:r>
                            </w:p>
                            <w:p>
                              <w:pPr>
                                <w:rPr>
                                  <w:color w:val="000000" w:themeColor="text1"/>
                                  <w14:textFill>
                                    <w14:solidFill>
                                      <w14:schemeClr w14:val="tx1"/>
                                    </w14:solidFill>
                                  </w14:textFill>
                                </w:rPr>
                              </w:pPr>
                            </w:p>
                          </w:txbxContent>
                        </v:textbox>
                      </v:shape>
                    </v:group>
                    <v:shape id="_x0000_s1026" o:spid="_x0000_s1026" o:spt="32" type="#_x0000_t32" style="position:absolute;left:5391;top:5205;height:493;width:0;" filled="f" stroked="t" coordsize="21600,21600" o:gfxdata="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qxlCugAAANsA&#10;AAAPAAAAAAAAAAEAIAAAACIAAABkcnMvZG93bnJldi54bWxQSwECFAAUAAAACACHTuJAMy8FnjsA&#10;AAA5AAAAEAAAAAAAAAABACAAAAAJAQAAZHJzL3NoYXBleG1sLnhtbFBLBQYAAAAABgAGAFsBAACz&#10;AwAAAAA=&#10;">
                      <v:fill on="f" focussize="0,0"/>
                      <v:stroke color="#000000 [3213]" miterlimit="8" joinstyle="miter" endarrow="block"/>
                      <v:imagedata o:title=""/>
                      <o:lock v:ext="edit" aspectratio="f"/>
                    </v:shape>
                    <v:shape id="_x0000_s1026" o:spid="_x0000_s1026" o:spt="32" type="#_x0000_t32" style="position:absolute;left:5381;top:6249;height:142;width:0;" filled="f" stroked="t" coordsize="21600,21600" o:gfxdata="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O39EugAAANsA&#10;AAAPAAAAAAAAAAEAIAAAACIAAABkcnMvZG93bnJldi54bWxQSwECFAAUAAAACACHTuJAMy8FnjsA&#10;AAA5AAAAEAAAAAAAAAABACAAAAAJAQAAZHJzL3NoYXBleG1sLnhtbFBLBQYAAAAABgAGAFsBAACz&#10;AwAAAAA=&#10;">
                      <v:fill on="f" focussize="0,0"/>
                      <v:stroke color="#000000 [3213]" miterlimit="8" joinstyle="miter"/>
                      <v:imagedata o:title=""/>
                      <o:lock v:ext="edit" aspectratio="f"/>
                    </v:shape>
                  </v:group>
                </w:pict>
              </mc:Fallback>
            </mc:AlternateContent>
          </w:r>
          <w:r>
            <w:rPr>
              <w:rFonts w:hint="default" w:ascii="Times New Roman" w:hAnsi="Times New Roman" w:eastAsia="方正仿宋_GBK" w:cs="Times New Roman"/>
              <w:b/>
              <w:bCs/>
              <w:color w:val="auto"/>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val="0"/>
            <w:topLinePunct w:val="0"/>
            <w:autoSpaceDE/>
            <w:autoSpaceDN/>
            <w:bidi w:val="0"/>
            <w:adjustRightInd/>
            <w:rPr>
              <w:rFonts w:hint="default" w:ascii="Times New Roman" w:hAnsi="Times New Roman" w:eastAsia="方正仿宋_GBK" w:cs="Times New Roman"/>
              <w:b/>
              <w:bCs/>
              <w:color w:val="auto"/>
              <w:sz w:val="18"/>
              <w:szCs w:val="18"/>
              <w:lang w:val="en-US" w:eastAsia="zh-CN"/>
              <w14:textOutline w14:w="9525">
                <w14:solidFill>
                  <w14:srgbClr w14:val="000000"/>
                </w14:solidFill>
                <w14:round/>
              </w14:textOutline>
            </w:rPr>
          </w:pPr>
          <w:r>
            <w:rPr>
              <w:rFonts w:hint="default" w:ascii="Times New Roman" w:hAnsi="Times New Roman" w:eastAsia="方正仿宋_GBK" w:cs="Times New Roman"/>
              <w:b/>
              <w:bCs/>
              <w:color w:val="auto"/>
              <w:sz w:val="18"/>
            </w:rPr>
            <mc:AlternateContent>
              <mc:Choice Requires="wpg">
                <w:drawing>
                  <wp:anchor distT="0" distB="0" distL="114300" distR="114300" simplePos="0" relativeHeight="251747328" behindDoc="0" locked="0" layoutInCell="1" allowOverlap="1">
                    <wp:simplePos x="0" y="0"/>
                    <wp:positionH relativeFrom="column">
                      <wp:posOffset>34290</wp:posOffset>
                    </wp:positionH>
                    <wp:positionV relativeFrom="paragraph">
                      <wp:posOffset>1189990</wp:posOffset>
                    </wp:positionV>
                    <wp:extent cx="4659630" cy="4679950"/>
                    <wp:effectExtent l="4445" t="4445" r="22225" b="20955"/>
                    <wp:wrapNone/>
                    <wp:docPr id="123" name="组合 123"/>
                    <wp:cNvGraphicFramePr/>
                    <a:graphic xmlns:a="http://schemas.openxmlformats.org/drawingml/2006/main">
                      <a:graphicData uri="http://schemas.microsoft.com/office/word/2010/wordprocessingGroup">
                        <wpg:wgp>
                          <wpg:cNvGrpSpPr/>
                          <wpg:grpSpPr>
                            <a:xfrm rot="0">
                              <a:off x="923925" y="3830320"/>
                              <a:ext cx="4659630" cy="4679950"/>
                              <a:chOff x="10220" y="6315"/>
                              <a:chExt cx="7338" cy="7370"/>
                            </a:xfrm>
                          </wpg:grpSpPr>
                          <wps:wsp>
                            <wps:cNvPr id="228" name="文本框 2"/>
                            <wps:cNvSpPr txBox="1"/>
                            <wps:spPr>
                              <a:xfrm>
                                <a:off x="10249" y="6587"/>
                                <a:ext cx="3298" cy="652"/>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eastAsia="方正仿宋_GBK"/>
                                      <w:b w:val="0"/>
                                      <w:bCs w:val="0"/>
                                      <w:sz w:val="13"/>
                                      <w:szCs w:val="13"/>
                                      <w:lang w:val="en-US" w:eastAsia="zh-CN"/>
                                    </w:rPr>
                                  </w:pPr>
                                  <w:r>
                                    <w:rPr>
                                      <w:rFonts w:hint="eastAsia"/>
                                      <w:b w:val="0"/>
                                      <w:bCs w:val="0"/>
                                      <w:sz w:val="13"/>
                                      <w:szCs w:val="13"/>
                                      <w:lang w:val="en-US" w:eastAsia="zh-CN"/>
                                    </w:rPr>
                                    <w:t>各乡镇（街道）党委（党工委）、区政府和区应急委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9" name="文本框 3"/>
                            <wps:cNvSpPr txBox="1"/>
                            <wps:spPr>
                              <a:xfrm>
                                <a:off x="10700" y="7515"/>
                                <a:ext cx="226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eastAsia="方正仿宋_GBK"/>
                                      <w:b w:val="0"/>
                                      <w:bCs w:val="0"/>
                                      <w:sz w:val="18"/>
                                      <w:szCs w:val="18"/>
                                      <w:lang w:val="en-US" w:eastAsia="zh-CN"/>
                                    </w:rPr>
                                  </w:pPr>
                                  <w:r>
                                    <w:rPr>
                                      <w:rFonts w:hint="eastAsia"/>
                                      <w:b w:val="0"/>
                                      <w:bCs w:val="0"/>
                                      <w:sz w:val="18"/>
                                      <w:szCs w:val="18"/>
                                      <w:lang w:val="en-US" w:eastAsia="zh-CN"/>
                                    </w:rPr>
                                    <w:t>核实研判审签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0" name="直接箭头连接符 6"/>
                            <wps:cNvCnPr/>
                            <wps:spPr>
                              <a:xfrm>
                                <a:off x="11836" y="7239"/>
                                <a:ext cx="0" cy="28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1" name="直接连接符 37"/>
                            <wps:cNvCnPr/>
                            <wps:spPr>
                              <a:xfrm>
                                <a:off x="11119" y="8893"/>
                                <a:ext cx="5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4" name="组合 45"/>
                            <wpg:cNvGrpSpPr/>
                            <wpg:grpSpPr>
                              <a:xfrm rot="0">
                                <a:off x="10220" y="9184"/>
                                <a:ext cx="1778" cy="4501"/>
                                <a:chOff x="3446" y="9184"/>
                                <a:chExt cx="1778" cy="4501"/>
                              </a:xfrm>
                            </wpg:grpSpPr>
                            <wps:wsp>
                              <wps:cNvPr id="233" name="文本框 12"/>
                              <wps:cNvSpPr txBox="1"/>
                              <wps:spPr>
                                <a:xfrm>
                                  <a:off x="3446" y="9184"/>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eastAsia="方正仿宋_GBK"/>
                                        <w:b w:val="0"/>
                                        <w:bCs w:val="0"/>
                                        <w:sz w:val="18"/>
                                        <w:szCs w:val="18"/>
                                        <w:lang w:val="en-US" w:eastAsia="zh-CN"/>
                                      </w:rPr>
                                    </w:pPr>
                                    <w:r>
                                      <w:rPr>
                                        <w:rFonts w:hint="eastAsia"/>
                                        <w:b w:val="0"/>
                                        <w:bCs w:val="0"/>
                                        <w:sz w:val="18"/>
                                        <w:szCs w:val="18"/>
                                        <w:lang w:val="en-US" w:eastAsia="zh-CN"/>
                                      </w:rPr>
                                      <w:t>区委值班室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4" name="文本框 12"/>
                              <wps:cNvSpPr txBox="1"/>
                              <wps:spPr>
                                <a:xfrm>
                                  <a:off x="3446" y="10167"/>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核实研判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5" name="文本框 12"/>
                              <wps:cNvSpPr txBox="1"/>
                              <wps:spPr>
                                <a:xfrm>
                                  <a:off x="3446" y="11151"/>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报告区委领导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6" name="文本框 12"/>
                              <wps:cNvSpPr txBox="1"/>
                              <wps:spPr>
                                <a:xfrm>
                                  <a:off x="3446" y="12135"/>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批示（指示）办理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7" name="文本框 12"/>
                              <wps:cNvSpPr txBox="1"/>
                              <wps:spPr>
                                <a:xfrm>
                                  <a:off x="3446" y="13119"/>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协调处置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38" name="直接箭头连接符 38"/>
                            <wps:cNvCnPr/>
                            <wps:spPr>
                              <a:xfrm>
                                <a:off x="11836" y="8091"/>
                                <a:ext cx="0" cy="79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5" name="组合 43"/>
                            <wpg:cNvGrpSpPr/>
                            <wpg:grpSpPr>
                              <a:xfrm rot="0">
                                <a:off x="12932" y="9184"/>
                                <a:ext cx="1778" cy="4501"/>
                                <a:chOff x="5728" y="9184"/>
                                <a:chExt cx="1778" cy="4501"/>
                              </a:xfrm>
                            </wpg:grpSpPr>
                            <wps:wsp>
                              <wps:cNvPr id="240" name="文本框 13"/>
                              <wps:cNvSpPr txBox="1"/>
                              <wps:spPr>
                                <a:xfrm>
                                  <a:off x="5728" y="9184"/>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区政府值班室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1" name="文本框 13"/>
                              <wps:cNvSpPr txBox="1"/>
                              <wps:spPr>
                                <a:xfrm>
                                  <a:off x="5728" y="10167"/>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核实研判</w:t>
                                    </w:r>
                                  </w:p>
                                  <w:p>
                                    <w:pPr>
                                      <w:ind w:left="0" w:leftChars="0" w:firstLine="0" w:firstLineChars="0"/>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9" name="文本框 13"/>
                              <wps:cNvSpPr txBox="1"/>
                              <wps:spPr>
                                <a:xfrm>
                                  <a:off x="5728" y="11151"/>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报告区政府领导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2" name="文本框 13"/>
                              <wps:cNvSpPr txBox="1"/>
                              <wps:spPr>
                                <a:xfrm>
                                  <a:off x="5728" y="12135"/>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批示（指示）处理</w:t>
                                    </w:r>
                                  </w:p>
                                  <w:p>
                                    <w:pPr>
                                      <w:ind w:left="0" w:leftChars="0" w:firstLine="0" w:firstLineChars="0"/>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3" name="文本框 13"/>
                              <wps:cNvSpPr txBox="1"/>
                              <wps:spPr>
                                <a:xfrm>
                                  <a:off x="5728" y="13119"/>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协调处置</w:t>
                                    </w:r>
                                  </w:p>
                                  <w:p>
                                    <w:pPr>
                                      <w:ind w:left="0" w:leftChars="0" w:firstLine="0" w:firstLineChars="0"/>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26" name="组合 46"/>
                            <wpg:cNvGrpSpPr/>
                            <wpg:grpSpPr>
                              <a:xfrm rot="0">
                                <a:off x="14378" y="6587"/>
                                <a:ext cx="3180" cy="2304"/>
                                <a:chOff x="7674" y="6587"/>
                                <a:chExt cx="3180" cy="2304"/>
                              </a:xfrm>
                            </wpg:grpSpPr>
                            <wps:wsp>
                              <wps:cNvPr id="245" name="文本框 5"/>
                              <wps:cNvSpPr txBox="1"/>
                              <wps:spPr>
                                <a:xfrm>
                                  <a:off x="7674" y="6587"/>
                                  <a:ext cx="3180" cy="652"/>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b w:val="0"/>
                                        <w:bCs w:val="0"/>
                                        <w:sz w:val="18"/>
                                        <w:szCs w:val="18"/>
                                        <w:lang w:val="en-US" w:eastAsia="zh-CN"/>
                                      </w:rPr>
                                    </w:pPr>
                                    <w:r>
                                      <w:rPr>
                                        <w:rFonts w:hint="eastAsia"/>
                                        <w:b w:val="0"/>
                                        <w:bCs w:val="0"/>
                                        <w:sz w:val="18"/>
                                        <w:szCs w:val="18"/>
                                        <w:lang w:val="en-US" w:eastAsia="zh-CN"/>
                                      </w:rPr>
                                      <w:t>区应急委指挥中心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方正仿宋_GBK"/>
                                        <w:b w:val="0"/>
                                        <w:bCs w:val="0"/>
                                        <w:sz w:val="18"/>
                                        <w:szCs w:val="18"/>
                                        <w:lang w:val="en-US" w:eastAsia="zh-CN"/>
                                      </w:rPr>
                                    </w:pPr>
                                    <w:r>
                                      <w:rPr>
                                        <w:rFonts w:hint="eastAsia"/>
                                        <w:b w:val="0"/>
                                        <w:bCs w:val="0"/>
                                        <w:sz w:val="18"/>
                                        <w:szCs w:val="18"/>
                                        <w:lang w:val="en-US" w:eastAsia="zh-CN"/>
                                      </w:rPr>
                                      <w:t>各专项指挥部（相关部门）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6" name="文本框 4"/>
                              <wps:cNvSpPr txBox="1"/>
                              <wps:spPr>
                                <a:xfrm>
                                  <a:off x="8148" y="7515"/>
                                  <a:ext cx="226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eastAsia="方正仿宋_GBK"/>
                                        <w:b w:val="0"/>
                                        <w:bCs w:val="0"/>
                                        <w:sz w:val="18"/>
                                        <w:szCs w:val="18"/>
                                        <w:lang w:val="en-US" w:eastAsia="zh-CN"/>
                                      </w:rPr>
                                    </w:pPr>
                                    <w:r>
                                      <w:rPr>
                                        <w:rFonts w:hint="eastAsia"/>
                                        <w:b w:val="0"/>
                                        <w:bCs w:val="0"/>
                                        <w:sz w:val="18"/>
                                        <w:szCs w:val="18"/>
                                        <w:lang w:val="en-US" w:eastAsia="zh-CN"/>
                                      </w:rPr>
                                      <w:t>核实研判审签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7" name="直接箭头连接符 40"/>
                              <wps:cNvCnPr/>
                              <wps:spPr>
                                <a:xfrm>
                                  <a:off x="9274" y="7248"/>
                                  <a:ext cx="0" cy="28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8" name="直接箭头连接符 39"/>
                              <wps:cNvCnPr/>
                              <wps:spPr>
                                <a:xfrm>
                                  <a:off x="9274" y="8092"/>
                                  <a:ext cx="0" cy="79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27" name="组合 42"/>
                            <wpg:cNvGrpSpPr/>
                            <wpg:grpSpPr>
                              <a:xfrm rot="0">
                                <a:off x="15644" y="9184"/>
                                <a:ext cx="1778" cy="4501"/>
                                <a:chOff x="8010" y="9184"/>
                                <a:chExt cx="1778" cy="4501"/>
                              </a:xfrm>
                            </wpg:grpSpPr>
                            <wps:wsp>
                              <wps:cNvPr id="62" name="文本框 14"/>
                              <wps:cNvSpPr txBox="1"/>
                              <wps:spPr>
                                <a:xfrm>
                                  <a:off x="8010" y="9184"/>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区应急委办公室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0" name="文本框 14"/>
                              <wps:cNvSpPr txBox="1"/>
                              <wps:spPr>
                                <a:xfrm>
                                  <a:off x="8010" y="10167"/>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核实研判</w:t>
                                    </w:r>
                                  </w:p>
                                  <w:p>
                                    <w:pPr>
                                      <w:ind w:left="0" w:leftChars="0" w:firstLine="0" w:firstLineChars="0"/>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1" name="文本框 14"/>
                              <wps:cNvSpPr txBox="1"/>
                              <wps:spPr>
                                <a:xfrm>
                                  <a:off x="8010" y="11151"/>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报告区应急委领导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2" name="文本框 14"/>
                              <wps:cNvSpPr txBox="1"/>
                              <wps:spPr>
                                <a:xfrm>
                                  <a:off x="8010" y="12135"/>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批示（指示）处理</w:t>
                                    </w:r>
                                  </w:p>
                                  <w:p>
                                    <w:pPr>
                                      <w:ind w:left="0" w:leftChars="0" w:firstLine="0" w:firstLineChars="0"/>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3" name="文本框 14"/>
                              <wps:cNvSpPr txBox="1"/>
                              <wps:spPr>
                                <a:xfrm>
                                  <a:off x="8010" y="13119"/>
                                  <a:ext cx="1778"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协调处置</w:t>
                                    </w:r>
                                  </w:p>
                                  <w:p>
                                    <w:pPr>
                                      <w:ind w:left="0" w:leftChars="0" w:firstLine="0" w:firstLineChars="0"/>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64" name="直接箭头连接符 47"/>
                            <wps:cNvCnPr/>
                            <wps:spPr>
                              <a:xfrm>
                                <a:off x="16566" y="8898"/>
                                <a:ext cx="0" cy="28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4" name="直接箭头连接符 48"/>
                            <wps:cNvCnPr/>
                            <wps:spPr>
                              <a:xfrm>
                                <a:off x="11131" y="8900"/>
                                <a:ext cx="0" cy="28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直接箭头连接符 49"/>
                            <wps:cNvCnPr/>
                            <wps:spPr>
                              <a:xfrm>
                                <a:off x="13830" y="8902"/>
                                <a:ext cx="0" cy="28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5" name="肘形连接符 50"/>
                            <wps:cNvCnPr/>
                            <wps:spPr>
                              <a:xfrm flipV="1">
                                <a:off x="12965" y="6936"/>
                                <a:ext cx="1424" cy="847"/>
                              </a:xfrm>
                              <a:prstGeom prst="bentConnector3">
                                <a:avLst>
                                  <a:gd name="adj1" fmla="val 5007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文本框 51"/>
                            <wps:cNvSpPr txBox="1"/>
                            <wps:spPr>
                              <a:xfrm>
                                <a:off x="12869" y="7392"/>
                                <a:ext cx="979" cy="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方正仿宋_GBK" w:hAnsi="方正仿宋_GBK" w:eastAsia="方正仿宋_GBK" w:cs="方正仿宋_GBK"/>
                                      <w:b w:val="0"/>
                                      <w:bCs w:val="0"/>
                                      <w:sz w:val="10"/>
                                      <w:szCs w:val="10"/>
                                      <w:lang w:val="en-US" w:eastAsia="zh-CN"/>
                                    </w:rPr>
                                  </w:pPr>
                                  <w:r>
                                    <w:rPr>
                                      <w:rFonts w:hint="eastAsia" w:ascii="方正仿宋_GBK" w:hAnsi="方正仿宋_GBK" w:cs="方正仿宋_GBK"/>
                                      <w:b w:val="0"/>
                                      <w:bCs w:val="0"/>
                                      <w:sz w:val="10"/>
                                      <w:szCs w:val="10"/>
                                      <w:lang w:val="en-US" w:eastAsia="zh-CN"/>
                                    </w:rPr>
                                    <w:t>一般突发事件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7" name="文本框 52"/>
                            <wps:cNvSpPr txBox="1"/>
                            <wps:spPr>
                              <a:xfrm>
                                <a:off x="13581" y="6553"/>
                                <a:ext cx="979" cy="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Times New Roman" w:hAnsi="Times New Roman" w:eastAsia="方正仿宋_GBK" w:cs="方正仿宋_GBK"/>
                                      <w:b w:val="0"/>
                                      <w:bCs w:val="0"/>
                                      <w:sz w:val="10"/>
                                      <w:szCs w:val="10"/>
                                      <w:lang w:val="en-US" w:eastAsia="zh-CN"/>
                                    </w:rPr>
                                  </w:pPr>
                                  <w:r>
                                    <w:rPr>
                                      <w:rFonts w:hint="eastAsia" w:ascii="Times New Roman" w:hAnsi="Times New Roman" w:cs="方正仿宋_GBK"/>
                                      <w:b w:val="0"/>
                                      <w:bCs w:val="0"/>
                                      <w:sz w:val="10"/>
                                      <w:szCs w:val="10"/>
                                      <w:lang w:val="en-US" w:eastAsia="zh-CN"/>
                                    </w:rPr>
                                    <w:t>1小时内上报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8" name="文本框 53"/>
                            <wps:cNvSpPr txBox="1"/>
                            <wps:spPr>
                              <a:xfrm>
                                <a:off x="12196" y="8441"/>
                                <a:ext cx="3515" cy="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Times New Roman" w:hAnsi="Times New Roman" w:eastAsia="方正仿宋_GBK" w:cs="方正仿宋_GBK"/>
                                      <w:b w:val="0"/>
                                      <w:bCs w:val="0"/>
                                      <w:sz w:val="13"/>
                                      <w:szCs w:val="13"/>
                                      <w:lang w:val="en-US" w:eastAsia="zh-CN"/>
                                    </w:rPr>
                                  </w:pPr>
                                  <w:r>
                                    <w:rPr>
                                      <w:rFonts w:hint="eastAsia" w:ascii="Times New Roman" w:hAnsi="Times New Roman" w:cs="方正仿宋_GBK"/>
                                      <w:b w:val="0"/>
                                      <w:bCs w:val="0"/>
                                      <w:sz w:val="13"/>
                                      <w:szCs w:val="13"/>
                                      <w:lang w:val="en-US" w:eastAsia="zh-CN"/>
                                    </w:rPr>
                                    <w:t>20分钟内电话初报，1小时内书面首报，2小时书面详报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9" name="文本框 54"/>
                            <wps:cNvSpPr txBox="1"/>
                            <wps:spPr>
                              <a:xfrm>
                                <a:off x="11232" y="8099"/>
                                <a:ext cx="1218" cy="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方正仿宋_GBK" w:hAnsi="方正仿宋_GBK" w:eastAsia="方正仿宋_GBK" w:cs="方正仿宋_GBK"/>
                                      <w:b/>
                                      <w:bCs/>
                                      <w:sz w:val="11"/>
                                      <w:szCs w:val="11"/>
                                      <w:lang w:val="en-US" w:eastAsia="zh-CN"/>
                                    </w:rPr>
                                  </w:pPr>
                                  <w:r>
                                    <w:rPr>
                                      <w:rFonts w:hint="eastAsia" w:ascii="方正仿宋_GBK" w:hAnsi="方正仿宋_GBK" w:cs="方正仿宋_GBK"/>
                                      <w:b w:val="0"/>
                                      <w:bCs w:val="0"/>
                                      <w:sz w:val="11"/>
                                      <w:szCs w:val="11"/>
                                      <w:lang w:val="en-US" w:eastAsia="zh-CN"/>
                                    </w:rPr>
                                    <w:t>较大以上突发</w:t>
                                  </w:r>
                                  <w:r>
                                    <w:rPr>
                                      <w:rFonts w:hint="eastAsia" w:ascii="方正仿宋_GBK" w:hAnsi="方正仿宋_GBK" w:cs="方正仿宋_GBK"/>
                                      <w:b/>
                                      <w:bCs/>
                                      <w:sz w:val="11"/>
                                      <w:szCs w:val="11"/>
                                      <w:lang w:val="en-US" w:eastAsia="zh-CN"/>
                                    </w:rPr>
                                    <w:t>事件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0" name="文本框 55"/>
                            <wps:cNvSpPr txBox="1"/>
                            <wps:spPr>
                              <a:xfrm>
                                <a:off x="15373" y="8099"/>
                                <a:ext cx="1218" cy="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方正仿宋_GBK" w:hAnsi="方正仿宋_GBK" w:eastAsia="方正仿宋_GBK" w:cs="方正仿宋_GBK"/>
                                      <w:b w:val="0"/>
                                      <w:bCs w:val="0"/>
                                      <w:sz w:val="11"/>
                                      <w:szCs w:val="11"/>
                                      <w:lang w:val="en-US" w:eastAsia="zh-CN"/>
                                    </w:rPr>
                                  </w:pPr>
                                  <w:r>
                                    <w:rPr>
                                      <w:rFonts w:hint="eastAsia" w:ascii="方正仿宋_GBK" w:hAnsi="方正仿宋_GBK" w:cs="方正仿宋_GBK"/>
                                      <w:b w:val="0"/>
                                      <w:bCs w:val="0"/>
                                      <w:sz w:val="11"/>
                                      <w:szCs w:val="11"/>
                                      <w:lang w:val="en-US" w:eastAsia="zh-CN"/>
                                    </w:rPr>
                                    <w:t>较大以上突发事件</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28" name="组合 61"/>
                            <wpg:cNvGrpSpPr/>
                            <wpg:grpSpPr>
                              <a:xfrm>
                                <a:off x="11128" y="9749"/>
                                <a:ext cx="5433" cy="425"/>
                                <a:chOff x="3336" y="9749"/>
                                <a:chExt cx="5433" cy="425"/>
                              </a:xfrm>
                            </wpg:grpSpPr>
                            <wps:wsp>
                              <wps:cNvPr id="262" name="直接箭头连接符 58"/>
                              <wps:cNvCnPr/>
                              <wps:spPr>
                                <a:xfrm flipH="1">
                                  <a:off x="3336" y="9756"/>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3" name="直接箭头连接符 59"/>
                              <wps:cNvCnPr/>
                              <wps:spPr>
                                <a:xfrm flipH="1">
                                  <a:off x="6035" y="9749"/>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直接箭头连接符 60"/>
                              <wps:cNvCnPr/>
                              <wps:spPr>
                                <a:xfrm flipH="1">
                                  <a:off x="8763" y="9749"/>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29" name="组合 62"/>
                            <wpg:cNvGrpSpPr/>
                            <wpg:grpSpPr>
                              <a:xfrm>
                                <a:off x="11126" y="10739"/>
                                <a:ext cx="5433" cy="425"/>
                                <a:chOff x="3336" y="9749"/>
                                <a:chExt cx="5433" cy="425"/>
                              </a:xfrm>
                            </wpg:grpSpPr>
                            <wps:wsp>
                              <wps:cNvPr id="265" name="直接箭头连接符 58"/>
                              <wps:cNvCnPr/>
                              <wps:spPr>
                                <a:xfrm flipH="1">
                                  <a:off x="3336" y="9756"/>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直接箭头连接符 59"/>
                              <wps:cNvCnPr/>
                              <wps:spPr>
                                <a:xfrm flipH="1">
                                  <a:off x="6035" y="9749"/>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6" name="直接箭头连接符 60"/>
                              <wps:cNvCnPr/>
                              <wps:spPr>
                                <a:xfrm flipH="1">
                                  <a:off x="8763" y="9749"/>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30" name="组合 66"/>
                            <wpg:cNvGrpSpPr/>
                            <wpg:grpSpPr>
                              <a:xfrm>
                                <a:off x="11128" y="11719"/>
                                <a:ext cx="5433" cy="425"/>
                                <a:chOff x="3336" y="9749"/>
                                <a:chExt cx="5433" cy="425"/>
                              </a:xfrm>
                            </wpg:grpSpPr>
                            <wps:wsp>
                              <wps:cNvPr id="268" name="直接箭头连接符 58"/>
                              <wps:cNvCnPr/>
                              <wps:spPr>
                                <a:xfrm flipH="1">
                                  <a:off x="3336" y="9756"/>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9" name="直接箭头连接符 59"/>
                              <wps:cNvCnPr/>
                              <wps:spPr>
                                <a:xfrm flipH="1">
                                  <a:off x="6035" y="9749"/>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直接箭头连接符 60"/>
                              <wps:cNvCnPr/>
                              <wps:spPr>
                                <a:xfrm flipH="1">
                                  <a:off x="8763" y="9749"/>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31" name="组合 74"/>
                            <wpg:cNvGrpSpPr/>
                            <wpg:grpSpPr>
                              <a:xfrm>
                                <a:off x="11128" y="12706"/>
                                <a:ext cx="5433" cy="420"/>
                                <a:chOff x="3336" y="9756"/>
                                <a:chExt cx="5433" cy="420"/>
                              </a:xfrm>
                            </wpg:grpSpPr>
                            <wps:wsp>
                              <wps:cNvPr id="271" name="直接箭头连接符 58"/>
                              <wps:cNvCnPr/>
                              <wps:spPr>
                                <a:xfrm flipH="1">
                                  <a:off x="3336" y="9756"/>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直接箭头连接符 59"/>
                              <wps:cNvCnPr/>
                              <wps:spPr>
                                <a:xfrm flipH="1">
                                  <a:off x="6035" y="9757"/>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直接箭头连接符 60"/>
                              <wps:cNvCnPr/>
                              <wps:spPr>
                                <a:xfrm flipH="1">
                                  <a:off x="8763" y="9757"/>
                                  <a:ext cx="6" cy="41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8" name="直接连接符 86"/>
                            <wps:cNvCnPr/>
                            <wps:spPr>
                              <a:xfrm>
                                <a:off x="11127" y="8893"/>
                                <a:ext cx="5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直接箭头连接符 87"/>
                            <wps:cNvCnPr/>
                            <wps:spPr>
                              <a:xfrm>
                                <a:off x="11139" y="8900"/>
                                <a:ext cx="0" cy="28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2" name="直接箭头连接符 90"/>
                            <wps:cNvCnPr/>
                            <wps:spPr>
                              <a:xfrm>
                                <a:off x="15978" y="6320"/>
                                <a:ext cx="0" cy="28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直接连接符 88"/>
                            <wps:cNvCnPr/>
                            <wps:spPr>
                              <a:xfrm>
                                <a:off x="11829" y="6315"/>
                                <a:ext cx="415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3" name="直接箭头连接符 89"/>
                            <wps:cNvCnPr/>
                            <wps:spPr>
                              <a:xfrm>
                                <a:off x="11840" y="6322"/>
                                <a:ext cx="0" cy="283"/>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7pt;margin-top:93.7pt;height:368.5pt;width:366.9pt;z-index:251747328;mso-width-relative:page;mso-height-relative:page;" coordorigin="10220,6315" coordsize="7338,7370" o:gfxdata="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">
                    <o:lock v:ext="edit" aspectratio="f"/>
                    <v:shape id="文本框 2" o:spid="_x0000_s1026" o:spt="202" type="#_x0000_t202" style="position:absolute;left:10249;top:6587;height:652;width:3298;" filled="f" stroked="t" coordsize="21600,21600" o:gfxdata="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RF9vQAA&#10;ANwAAAAPAAAAAAAAAAEAIAAAACIAAABkcnMvZG93bnJldi54bWxQSwECFAAUAAAACACHTuJAMy8F&#10;njsAAAA5AAAAEAAAAAAAAAABACAAAAAMAQAAZHJzL3NoYXBleG1sLnhtbFBLBQYAAAAABgAGAFsB&#10;AAC2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eastAsia="方正仿宋_GBK"/>
                                <w:b w:val="0"/>
                                <w:bCs w:val="0"/>
                                <w:sz w:val="13"/>
                                <w:szCs w:val="13"/>
                                <w:lang w:val="en-US" w:eastAsia="zh-CN"/>
                              </w:rPr>
                            </w:pPr>
                            <w:r>
                              <w:rPr>
                                <w:rFonts w:hint="eastAsia"/>
                                <w:b w:val="0"/>
                                <w:bCs w:val="0"/>
                                <w:sz w:val="13"/>
                                <w:szCs w:val="13"/>
                                <w:lang w:val="en-US" w:eastAsia="zh-CN"/>
                              </w:rPr>
                              <w:t>各乡镇（街道）党委（党工委）、区政府和区应急委</w:t>
                            </w:r>
                          </w:p>
                        </w:txbxContent>
                      </v:textbox>
                    </v:shape>
                    <v:shape id="文本框 3" o:spid="_x0000_s1026" o:spt="202" type="#_x0000_t202" style="position:absolute;left:10700;top:7515;height:567;width:2268;" filled="f" stroked="t" coordsize="21600,21600" o:gfxdata="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4GbTm&#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eastAsia="方正仿宋_GBK"/>
                                <w:b w:val="0"/>
                                <w:bCs w:val="0"/>
                                <w:sz w:val="18"/>
                                <w:szCs w:val="18"/>
                                <w:lang w:val="en-US" w:eastAsia="zh-CN"/>
                              </w:rPr>
                            </w:pPr>
                            <w:r>
                              <w:rPr>
                                <w:rFonts w:hint="eastAsia"/>
                                <w:b w:val="0"/>
                                <w:bCs w:val="0"/>
                                <w:sz w:val="18"/>
                                <w:szCs w:val="18"/>
                                <w:lang w:val="en-US" w:eastAsia="zh-CN"/>
                              </w:rPr>
                              <w:t>核实研判审签</w:t>
                            </w:r>
                          </w:p>
                        </w:txbxContent>
                      </v:textbox>
                    </v:shape>
                    <v:shape id="直接箭头连接符 6" o:spid="_x0000_s1026" o:spt="32" type="#_x0000_t32" style="position:absolute;left:11836;top:7239;height:283;width:0;" filled="f" stroked="t" coordsize="21600,21600" o:gfxdata="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uWbtbgAAADcAAAA&#10;DwAAAAAAAAABACAAAAAiAAAAZHJzL2Rvd25yZXYueG1sUEsBAhQAFAAAAAgAh07iQDMvBZ47AAAA&#10;OQAAABAAAAAAAAAAAQAgAAAABwEAAGRycy9zaGFwZXhtbC54bWxQSwUGAAAAAAYABgBbAQAAsQMA&#10;AAAA&#10;">
                      <v:fill on="f" focussize="0,0"/>
                      <v:stroke color="#000000 [3213]" miterlimit="8" joinstyle="miter" endarrow="block"/>
                      <v:imagedata o:title=""/>
                      <o:lock v:ext="edit" aspectratio="f"/>
                    </v:shape>
                    <v:line id="直接连接符 37" o:spid="_x0000_s1026" o:spt="20" style="position:absolute;left:11119;top:8893;height:0;width:5446;" filled="f" stroked="t" coordsize="21600,21600" o:gfxdata="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KPum7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group id="组合 45" o:spid="_x0000_s1026" o:spt="203" style="position:absolute;left:10220;top:9184;height:4501;width:1778;" coordorigin="3446,9184" coordsize="1778,4501"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shape id="文本框 12" o:spid="_x0000_s1026" o:spt="202" type="#_x0000_t202" style="position:absolute;left:3446;top:9184;height:567;width:1778;" filled="f" stroked="t" coordsize="21600,21600" o:gfxdata="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KBXR&#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eastAsia="方正仿宋_GBK"/>
                                  <w:b w:val="0"/>
                                  <w:bCs w:val="0"/>
                                  <w:sz w:val="18"/>
                                  <w:szCs w:val="18"/>
                                  <w:lang w:val="en-US" w:eastAsia="zh-CN"/>
                                </w:rPr>
                              </w:pPr>
                              <w:r>
                                <w:rPr>
                                  <w:rFonts w:hint="eastAsia"/>
                                  <w:b w:val="0"/>
                                  <w:bCs w:val="0"/>
                                  <w:sz w:val="18"/>
                                  <w:szCs w:val="18"/>
                                  <w:lang w:val="en-US" w:eastAsia="zh-CN"/>
                                </w:rPr>
                                <w:t>区委值班室</w:t>
                              </w:r>
                            </w:p>
                          </w:txbxContent>
                        </v:textbox>
                      </v:shape>
                      <v:shape id="文本框 12" o:spid="_x0000_s1026" o:spt="202" type="#_x0000_t202" style="position:absolute;left:3446;top:10167;height:567;width:1778;" filled="f" stroked="t" coordsize="21600,21600" o:gfxdata="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wY2l&#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核实研判</w:t>
                              </w:r>
                            </w:p>
                          </w:txbxContent>
                        </v:textbox>
                      </v:shape>
                      <v:shape id="文本框 12" o:spid="_x0000_s1026" o:spt="202" type="#_x0000_t202" style="position:absolute;left:3446;top:11151;height:567;width:1778;" filled="f" stroked="t" coordsize="21600,21600" o:gfxdata="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jSg+&#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报告区委领导</w:t>
                              </w:r>
                            </w:p>
                          </w:txbxContent>
                        </v:textbox>
                      </v:shape>
                      <v:shape id="文本框 12" o:spid="_x0000_s1026" o:spt="202" type="#_x0000_t202" style="position:absolute;left:3446;top:12135;height:567;width:1778;" filled="f" stroked="t" coordsize="21600,21600" o:gfxdata="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X7ZJ&#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批示（指示）办理</w:t>
                              </w:r>
                            </w:p>
                          </w:txbxContent>
                        </v:textbox>
                      </v:shape>
                      <v:shape id="文本框 12" o:spid="_x0000_s1026" o:spt="202" type="#_x0000_t202" style="position:absolute;left:3446;top:13119;height:567;width:1778;" filled="f" stroked="t" coordsize="21600,21600" o:gfxdata="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ExPS&#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协调处置</w:t>
                              </w:r>
                            </w:p>
                          </w:txbxContent>
                        </v:textbox>
                      </v:shape>
                    </v:group>
                    <v:shape id="直接箭头连接符 38" o:spid="_x0000_s1026" o:spt="32" type="#_x0000_t32" style="position:absolute;left:11836;top:8091;height:799;width:0;" filled="f" stroked="t" coordsize="21600,21600" o:gfxdata="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JOXs7gAAADcAAAA&#10;DwAAAAAAAAABACAAAAAiAAAAZHJzL2Rvd25yZXYueG1sUEsBAhQAFAAAAAgAh07iQDMvBZ47AAAA&#10;OQAAABAAAAAAAAAAAQAgAAAABwEAAGRycy9zaGFwZXhtbC54bWxQSwUGAAAAAAYABgBbAQAAsQMA&#10;AAAA&#10;">
                      <v:fill on="f" focussize="0,0"/>
                      <v:stroke color="#000000 [3213]" miterlimit="8" joinstyle="miter" endarrow="block"/>
                      <v:imagedata o:title=""/>
                      <o:lock v:ext="edit" aspectratio="f"/>
                    </v:shape>
                    <v:group id="组合 43" o:spid="_x0000_s1026" o:spt="203" style="position:absolute;left:12932;top:9184;height:4501;width:1778;" coordorigin="5728,9184" coordsize="1778,4501"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shape id="文本框 13" o:spid="_x0000_s1026" o:spt="202" type="#_x0000_t202" style="position:absolute;left:5728;top:9184;height:567;width:1778;" filled="f" stroked="t" coordsize="21600,21600" o:gfxdata="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PjbvQAA&#10;ANwAAAAPAAAAAAAAAAEAIAAAACIAAABkcnMvZG93bnJldi54bWxQSwECFAAUAAAACACHTuJAMy8F&#10;njsAAAA5AAAAEAAAAAAAAAABACAAAAAMAQAAZHJzL3NoYXBleG1sLnhtbFBLBQYAAAAABgAGAFsB&#10;AAC2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区政府值班室</w:t>
                              </w:r>
                            </w:p>
                          </w:txbxContent>
                        </v:textbox>
                      </v:shape>
                      <v:shape id="文本框 13" o:spid="_x0000_s1026" o:spt="202" type="#_x0000_t202" style="position:absolute;left:5728;top:10167;height:567;width:1778;" filled="f" stroked="t" coordsize="21600,21600" o:gfxdata="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sF1A&#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核实研判</w:t>
                              </w:r>
                            </w:p>
                            <w:p>
                              <w:pPr>
                                <w:ind w:left="0" w:leftChars="0" w:firstLine="0" w:firstLineChars="0"/>
                                <w:rPr>
                                  <w:rFonts w:hint="default"/>
                                  <w:lang w:val="en-US" w:eastAsia="zh-CN"/>
                                </w:rPr>
                              </w:pPr>
                            </w:p>
                          </w:txbxContent>
                        </v:textbox>
                      </v:shape>
                      <v:shape id="文本框 13" o:spid="_x0000_s1026" o:spt="202" type="#_x0000_t202" style="position:absolute;left:5728;top:11151;height:567;width:1778;" filled="f" stroked="t" coordsize="21600,21600" o:gfxdata="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zhNO&#10;wAAAANs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报告区政府领导</w:t>
                              </w:r>
                            </w:p>
                          </w:txbxContent>
                        </v:textbox>
                      </v:shape>
                      <v:shape id="文本框 13" o:spid="_x0000_s1026" o:spt="202" type="#_x0000_t202" style="position:absolute;left:5728;top:12135;height:567;width:1778;" filled="f" stroked="t" coordsize="21600,21600" o:gfxdata="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YsM3&#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批示（指示）处理</w:t>
                              </w:r>
                            </w:p>
                            <w:p>
                              <w:pPr>
                                <w:ind w:left="0" w:leftChars="0" w:firstLine="0" w:firstLineChars="0"/>
                                <w:rPr>
                                  <w:rFonts w:hint="default"/>
                                  <w:lang w:val="en-US" w:eastAsia="zh-CN"/>
                                </w:rPr>
                              </w:pPr>
                            </w:p>
                          </w:txbxContent>
                        </v:textbox>
                      </v:shape>
                      <v:shape id="文本框 13" o:spid="_x0000_s1026" o:spt="202" type="#_x0000_t202" style="position:absolute;left:5728;top:13119;height:567;width:1778;" filled="f" stroked="t" coordsize="21600,21600" o:gfxdata="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Lmas&#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协调处置</w:t>
                              </w:r>
                            </w:p>
                            <w:p>
                              <w:pPr>
                                <w:ind w:left="0" w:leftChars="0" w:firstLine="0" w:firstLineChars="0"/>
                                <w:rPr>
                                  <w:rFonts w:hint="default"/>
                                  <w:lang w:val="en-US" w:eastAsia="zh-CN"/>
                                </w:rPr>
                              </w:pPr>
                            </w:p>
                          </w:txbxContent>
                        </v:textbox>
                      </v:shape>
                    </v:group>
                    <v:group id="组合 46" o:spid="_x0000_s1026" o:spt="203" style="position:absolute;left:14378;top:6587;height:2304;width:3180;" coordorigin="7674,6587" coordsize="3180,2304"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shape id="文本框 5" o:spid="_x0000_s1026" o:spt="202" type="#_x0000_t202" style="position:absolute;left:7674;top:6587;height:652;width:3180;" filled="f" stroked="t" coordsize="21600,21600" o:gfxdata="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i1tD&#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b w:val="0"/>
                                  <w:bCs w:val="0"/>
                                  <w:sz w:val="18"/>
                                  <w:szCs w:val="18"/>
                                  <w:lang w:val="en-US" w:eastAsia="zh-CN"/>
                                </w:rPr>
                              </w:pPr>
                              <w:r>
                                <w:rPr>
                                  <w:rFonts w:hint="eastAsia"/>
                                  <w:b w:val="0"/>
                                  <w:bCs w:val="0"/>
                                  <w:sz w:val="18"/>
                                  <w:szCs w:val="18"/>
                                  <w:lang w:val="en-US" w:eastAsia="zh-CN"/>
                                </w:rPr>
                                <w:t>区应急委指挥中心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方正仿宋_GBK"/>
                                  <w:b w:val="0"/>
                                  <w:bCs w:val="0"/>
                                  <w:sz w:val="18"/>
                                  <w:szCs w:val="18"/>
                                  <w:lang w:val="en-US" w:eastAsia="zh-CN"/>
                                </w:rPr>
                              </w:pPr>
                              <w:r>
                                <w:rPr>
                                  <w:rFonts w:hint="eastAsia"/>
                                  <w:b w:val="0"/>
                                  <w:bCs w:val="0"/>
                                  <w:sz w:val="18"/>
                                  <w:szCs w:val="18"/>
                                  <w:lang w:val="en-US" w:eastAsia="zh-CN"/>
                                </w:rPr>
                                <w:t>各专项指挥部（相关部门）</w:t>
                              </w:r>
                            </w:p>
                          </w:txbxContent>
                        </v:textbox>
                      </v:shape>
                      <v:shape id="文本框 4" o:spid="_x0000_s1026" o:spt="202" type="#_x0000_t202" style="position:absolute;left:8148;top:7515;height:567;width:2268;" filled="f" stroked="t" coordsize="21600,21600" o:gfxdata="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WcU0&#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eastAsia="方正仿宋_GBK"/>
                                  <w:b w:val="0"/>
                                  <w:bCs w:val="0"/>
                                  <w:sz w:val="18"/>
                                  <w:szCs w:val="18"/>
                                  <w:lang w:val="en-US" w:eastAsia="zh-CN"/>
                                </w:rPr>
                              </w:pPr>
                              <w:r>
                                <w:rPr>
                                  <w:rFonts w:hint="eastAsia"/>
                                  <w:b w:val="0"/>
                                  <w:bCs w:val="0"/>
                                  <w:sz w:val="18"/>
                                  <w:szCs w:val="18"/>
                                  <w:lang w:val="en-US" w:eastAsia="zh-CN"/>
                                </w:rPr>
                                <w:t>核实研判审签</w:t>
                              </w:r>
                            </w:p>
                          </w:txbxContent>
                        </v:textbox>
                      </v:shape>
                      <v:shape id="直接箭头连接符 40" o:spid="_x0000_s1026" o:spt="32" type="#_x0000_t32" style="position:absolute;left:9274;top:7248;height:283;width:0;" filled="f" stroked="t" coordsize="21600,21600" o:gfxdata="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pwvLsAAADc&#10;AAAADwAAAAAAAAABACAAAAAiAAAAZHJzL2Rvd25yZXYueG1sUEsBAhQAFAAAAAgAh07iQDMvBZ47&#10;AAAAOQAAABAAAAAAAAAAAQAgAAAACgEAAGRycy9zaGFwZXhtbC54bWxQSwUGAAAAAAYABgBbAQAA&#10;tAMAAAAA&#10;">
                        <v:fill on="f" focussize="0,0"/>
                        <v:stroke color="#000000 [3213]" miterlimit="8" joinstyle="miter" endarrow="block"/>
                        <v:imagedata o:title=""/>
                        <o:lock v:ext="edit" aspectratio="f"/>
                      </v:shape>
                      <v:shape id="直接箭头连接符 39" o:spid="_x0000_s1026" o:spt="32" type="#_x0000_t32" style="position:absolute;left:9274;top:8092;height:799;width:0;" filled="f" stroked="t" coordsize="21600,21600" o:gfxdata="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JXkzrgAAADcAAAA&#10;DwAAAAAAAAABACAAAAAiAAAAZHJzL2Rvd25yZXYueG1sUEsBAhQAFAAAAAgAh07iQDMvBZ47AAAA&#10;OQAAABAAAAAAAAAAAQAgAAAABwEAAGRycy9zaGFwZXhtbC54bWxQSwUGAAAAAAYABgBbAQAAsQMA&#10;AAAA&#10;">
                        <v:fill on="f" focussize="0,0"/>
                        <v:stroke color="#000000 [3213]" miterlimit="8" joinstyle="miter" endarrow="block"/>
                        <v:imagedata o:title=""/>
                        <o:lock v:ext="edit" aspectratio="f"/>
                      </v:shape>
                    </v:group>
                    <v:group id="组合 42" o:spid="_x0000_s1026" o:spt="203" style="position:absolute;left:15644;top:9184;height:4501;width:1778;" coordorigin="8010,9184" coordsize="1778,4501"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shape id="文本框 14" o:spid="_x0000_s1026" o:spt="202" type="#_x0000_t202" style="position:absolute;left:8010;top:9184;height:567;width:1778;" filled="f" stroked="t" coordsize="21600,21600" o:gfxdata="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f3V+/&#10;AAAA2wAAAA8AAAAAAAAAAQAgAAAAIgAAAGRycy9kb3ducmV2LnhtbFBLAQIUABQAAAAIAIdO4kAz&#10;LwWeOwAAADkAAAAQAAAAAAAAAAEAIAAAAA4BAABkcnMvc2hhcGV4bWwueG1sUEsFBgAAAAAGAAYA&#10;WwEAALgDA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区应急委办公室</w:t>
                              </w:r>
                            </w:p>
                          </w:txbxContent>
                        </v:textbox>
                      </v:shape>
                      <v:shape id="文本框 14" o:spid="_x0000_s1026" o:spt="202" type="#_x0000_t202" style="position:absolute;left:8010;top:10167;height:567;width:1778;" filled="f" stroked="t" coordsize="21600,21600" o:gfxdata="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lbga8AAAA&#10;3AAAAA8AAAAAAAAAAQAgAAAAIgAAAGRycy9kb3ducmV2LnhtbFBLAQIUABQAAAAIAIdO4kAzLwWe&#10;OwAAADkAAAAQAAAAAAAAAAEAIAAAAAsBAABkcnMvc2hhcGV4bWwueG1sUEsFBgAAAAAGAAYAWwEA&#10;ALUDA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核实研判</w:t>
                              </w:r>
                            </w:p>
                            <w:p>
                              <w:pPr>
                                <w:ind w:left="0" w:leftChars="0" w:firstLine="0" w:firstLineChars="0"/>
                                <w:rPr>
                                  <w:rFonts w:hint="default"/>
                                  <w:lang w:val="en-US" w:eastAsia="zh-CN"/>
                                </w:rPr>
                              </w:pPr>
                            </w:p>
                          </w:txbxContent>
                        </v:textbox>
                      </v:shape>
                      <v:shape id="文本框 14" o:spid="_x0000_s1026" o:spt="202" type="#_x0000_t202" style="position:absolute;left:8010;top:11151;height:567;width:1778;" filled="f" stroked="t" coordsize="21600,21600" o:gfxdata="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acud&#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报告区应急委领导</w:t>
                              </w:r>
                            </w:p>
                          </w:txbxContent>
                        </v:textbox>
                      </v:shape>
                      <v:shape id="文本框 14" o:spid="_x0000_s1026" o:spt="202" type="#_x0000_t202" style="position:absolute;left:8010;top:12135;height:567;width:1778;" filled="f" stroked="t" coordsize="21600,21600" o:gfxdata="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u1Xq&#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批示（指示）处理</w:t>
                              </w:r>
                            </w:p>
                            <w:p>
                              <w:pPr>
                                <w:ind w:left="0" w:leftChars="0" w:firstLine="0" w:firstLineChars="0"/>
                                <w:rPr>
                                  <w:rFonts w:hint="default"/>
                                  <w:lang w:val="en-US" w:eastAsia="zh-CN"/>
                                </w:rPr>
                              </w:pPr>
                            </w:p>
                          </w:txbxContent>
                        </v:textbox>
                      </v:shape>
                      <v:shape id="文本框 14" o:spid="_x0000_s1026" o:spt="202" type="#_x0000_t202" style="position:absolute;left:8010;top:13119;height:567;width:1778;" filled="f" stroked="t" coordsize="21600,21600" o:gfxdata="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9/Bx&#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协调处置</w:t>
                              </w:r>
                            </w:p>
                            <w:p>
                              <w:pPr>
                                <w:ind w:left="0" w:leftChars="0" w:firstLine="0" w:firstLineChars="0"/>
                                <w:rPr>
                                  <w:rFonts w:hint="default"/>
                                  <w:lang w:val="en-US" w:eastAsia="zh-CN"/>
                                </w:rPr>
                              </w:pPr>
                            </w:p>
                          </w:txbxContent>
                        </v:textbox>
                      </v:shape>
                    </v:group>
                    <v:shape id="直接箭头连接符 47" o:spid="_x0000_s1026" o:spt="32" type="#_x0000_t32" style="position:absolute;left:16566;top:8898;height:283;width:0;" filled="f" stroked="t" coordsize="21600,21600" o:gfxdata="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TmfMugAAANsA&#10;AAAPAAAAAAAAAAEAIAAAACIAAABkcnMvZG93bnJldi54bWxQSwECFAAUAAAACACHTuJAMy8FnjsA&#10;AAA5AAAAEAAAAAAAAAABACAAAAAJAQAAZHJzL3NoYXBleG1sLnhtbFBLBQYAAAAABgAGAFsBAACz&#10;AwAAAAA=&#10;">
                      <v:fill on="f" focussize="0,0"/>
                      <v:stroke color="#000000 [3213]" miterlimit="8" joinstyle="miter" endarrow="block"/>
                      <v:imagedata o:title=""/>
                      <o:lock v:ext="edit" aspectratio="f"/>
                    </v:shape>
                    <v:shape id="直接箭头连接符 48" o:spid="_x0000_s1026" o:spt="32" type="#_x0000_t32" style="position:absolute;left:11131;top:8900;height:283;width:0;" filled="f" stroked="t" coordsize="21600,21600" o:gfxdata="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AF4FrsAAADc&#10;AAAADwAAAAAAAAABACAAAAAiAAAAZHJzL2Rvd25yZXYueG1sUEsBAhQAFAAAAAgAh07iQDMvBZ47&#10;AAAAOQAAABAAAAAAAAAAAQAgAAAACgEAAGRycy9zaGFwZXhtbC54bWxQSwUGAAAAAAYABgBbAQAA&#10;tAMAAAAA&#10;">
                      <v:fill on="f" focussize="0,0"/>
                      <v:stroke color="#000000 [3213]" miterlimit="8" joinstyle="miter" endarrow="block"/>
                      <v:imagedata o:title=""/>
                      <o:lock v:ext="edit" aspectratio="f"/>
                    </v:shape>
                    <v:shape id="直接箭头连接符 49" o:spid="_x0000_s1026" o:spt="32" type="#_x0000_t32" style="position:absolute;left:13830;top:8902;height:283;width:0;" filled="f" stroked="t" coordsize="21600,21600" o:gfxdata="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T8hSugAAANsA&#10;AAAPAAAAAAAAAAEAIAAAACIAAABkcnMvZG93bnJldi54bWxQSwECFAAUAAAACACHTuJAMy8FnjsA&#10;AAA5AAAAEAAAAAAAAAABACAAAAAJAQAAZHJzL3NoYXBleG1sLnhtbFBLBQYAAAAABgAGAFsBAACz&#10;AwAAAAA=&#10;">
                      <v:fill on="f" focussize="0,0"/>
                      <v:stroke color="#000000 [3213]" miterlimit="8" joinstyle="miter" endarrow="block"/>
                      <v:imagedata o:title=""/>
                      <o:lock v:ext="edit" aspectratio="f"/>
                    </v:shape>
                    <v:shape id="肘形连接符 50" o:spid="_x0000_s1026" o:spt="34" type="#_x0000_t34" style="position:absolute;left:12965;top:6936;flip:y;height:847;width:1424;" filled="f" stroked="t" coordsize="21600,21600" o:gfxdata="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v3eX7sAAADc&#10;AAAADwAAAAAAAAABACAAAAAiAAAAZHJzL2Rvd25yZXYueG1sUEsBAhQAFAAAAAgAh07iQDMvBZ47&#10;AAAAOQAAABAAAAAAAAAAAQAgAAAACgEAAGRycy9zaGFwZXhtbC54bWxQSwUGAAAAAAYABgBbAQAA&#10;tAMAAAAA&#10;" adj="10815">
                      <v:fill on="f" focussize="0,0"/>
                      <v:stroke color="#000000 [3213]" miterlimit="8" joinstyle="miter"/>
                      <v:imagedata o:title=""/>
                      <o:lock v:ext="edit" aspectratio="f"/>
                    </v:shape>
                    <v:shape id="文本框 51" o:spid="_x0000_s1026" o:spt="202" type="#_x0000_t202" style="position:absolute;left:12869;top:7392;height:417;width:979;" filled="f" stroked="f" coordsize="21600,21600" o:gfxdata="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X4A&#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方正仿宋_GBK" w:hAnsi="方正仿宋_GBK" w:eastAsia="方正仿宋_GBK" w:cs="方正仿宋_GBK"/>
                                <w:b w:val="0"/>
                                <w:bCs w:val="0"/>
                                <w:sz w:val="10"/>
                                <w:szCs w:val="10"/>
                                <w:lang w:val="en-US" w:eastAsia="zh-CN"/>
                              </w:rPr>
                            </w:pPr>
                            <w:r>
                              <w:rPr>
                                <w:rFonts w:hint="eastAsia" w:ascii="方正仿宋_GBK" w:hAnsi="方正仿宋_GBK" w:cs="方正仿宋_GBK"/>
                                <w:b w:val="0"/>
                                <w:bCs w:val="0"/>
                                <w:sz w:val="10"/>
                                <w:szCs w:val="10"/>
                                <w:lang w:val="en-US" w:eastAsia="zh-CN"/>
                              </w:rPr>
                              <w:t>一般突发事件</w:t>
                            </w:r>
                          </w:p>
                        </w:txbxContent>
                      </v:textbox>
                    </v:shape>
                    <v:shape id="文本框 52" o:spid="_x0000_s1026" o:spt="202" type="#_x0000_t202" style="position:absolute;left:13581;top:6553;height:417;width:979;" filled="f" stroked="f" coordsize="21600,21600" o:gfxdata="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i125u/&#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Times New Roman" w:hAnsi="Times New Roman" w:eastAsia="方正仿宋_GBK" w:cs="方正仿宋_GBK"/>
                                <w:b w:val="0"/>
                                <w:bCs w:val="0"/>
                                <w:sz w:val="10"/>
                                <w:szCs w:val="10"/>
                                <w:lang w:val="en-US" w:eastAsia="zh-CN"/>
                              </w:rPr>
                            </w:pPr>
                            <w:r>
                              <w:rPr>
                                <w:rFonts w:hint="eastAsia" w:ascii="Times New Roman" w:hAnsi="Times New Roman" w:cs="方正仿宋_GBK"/>
                                <w:b w:val="0"/>
                                <w:bCs w:val="0"/>
                                <w:sz w:val="10"/>
                                <w:szCs w:val="10"/>
                                <w:lang w:val="en-US" w:eastAsia="zh-CN"/>
                              </w:rPr>
                              <w:t>1小时内上报</w:t>
                            </w:r>
                          </w:p>
                        </w:txbxContent>
                      </v:textbox>
                    </v:shape>
                    <v:shape id="文本框 53" o:spid="_x0000_s1026" o:spt="202" type="#_x0000_t202" style="position:absolute;left:12196;top:8441;height:417;width:3515;" filled="f" stroked="f" coordsize="21600,21600" o:gfxdata="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Kk/p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Times New Roman" w:hAnsi="Times New Roman" w:eastAsia="方正仿宋_GBK" w:cs="方正仿宋_GBK"/>
                                <w:b w:val="0"/>
                                <w:bCs w:val="0"/>
                                <w:sz w:val="13"/>
                                <w:szCs w:val="13"/>
                                <w:lang w:val="en-US" w:eastAsia="zh-CN"/>
                              </w:rPr>
                            </w:pPr>
                            <w:r>
                              <w:rPr>
                                <w:rFonts w:hint="eastAsia" w:ascii="Times New Roman" w:hAnsi="Times New Roman" w:cs="方正仿宋_GBK"/>
                                <w:b w:val="0"/>
                                <w:bCs w:val="0"/>
                                <w:sz w:val="13"/>
                                <w:szCs w:val="13"/>
                                <w:lang w:val="en-US" w:eastAsia="zh-CN"/>
                              </w:rPr>
                              <w:t>20分钟内电话初报，1小时内书面首报，2小时书面详报</w:t>
                            </w:r>
                          </w:p>
                        </w:txbxContent>
                      </v:textbox>
                    </v:shape>
                    <v:shape id="文本框 54" o:spid="_x0000_s1026" o:spt="202" type="#_x0000_t202" style="position:absolute;left:11232;top:8099;height:417;width:1218;" filled="f" stroked="f" coordsize="21600,21600" o:gfxdata="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Zupy&#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方正仿宋_GBK" w:hAnsi="方正仿宋_GBK" w:eastAsia="方正仿宋_GBK" w:cs="方正仿宋_GBK"/>
                                <w:b/>
                                <w:bCs/>
                                <w:sz w:val="11"/>
                                <w:szCs w:val="11"/>
                                <w:lang w:val="en-US" w:eastAsia="zh-CN"/>
                              </w:rPr>
                            </w:pPr>
                            <w:r>
                              <w:rPr>
                                <w:rFonts w:hint="eastAsia" w:ascii="方正仿宋_GBK" w:hAnsi="方正仿宋_GBK" w:cs="方正仿宋_GBK"/>
                                <w:b w:val="0"/>
                                <w:bCs w:val="0"/>
                                <w:sz w:val="11"/>
                                <w:szCs w:val="11"/>
                                <w:lang w:val="en-US" w:eastAsia="zh-CN"/>
                              </w:rPr>
                              <w:t>较大以上突发</w:t>
                            </w:r>
                            <w:r>
                              <w:rPr>
                                <w:rFonts w:hint="eastAsia" w:ascii="方正仿宋_GBK" w:hAnsi="方正仿宋_GBK" w:cs="方正仿宋_GBK"/>
                                <w:b/>
                                <w:bCs/>
                                <w:sz w:val="11"/>
                                <w:szCs w:val="11"/>
                                <w:lang w:val="en-US" w:eastAsia="zh-CN"/>
                              </w:rPr>
                              <w:t>事件</w:t>
                            </w:r>
                          </w:p>
                        </w:txbxContent>
                      </v:textbox>
                    </v:shape>
                    <v:shape id="文本框 55" o:spid="_x0000_s1026" o:spt="202" type="#_x0000_t202" style="position:absolute;left:15373;top:8099;height:417;width:1218;" filled="f" stroked="f" coordsize="21600,21600" o:gfxdata="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TCJUr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方正仿宋_GBK" w:hAnsi="方正仿宋_GBK" w:eastAsia="方正仿宋_GBK" w:cs="方正仿宋_GBK"/>
                                <w:b w:val="0"/>
                                <w:bCs w:val="0"/>
                                <w:sz w:val="11"/>
                                <w:szCs w:val="11"/>
                                <w:lang w:val="en-US" w:eastAsia="zh-CN"/>
                              </w:rPr>
                            </w:pPr>
                            <w:r>
                              <w:rPr>
                                <w:rFonts w:hint="eastAsia" w:ascii="方正仿宋_GBK" w:hAnsi="方正仿宋_GBK" w:cs="方正仿宋_GBK"/>
                                <w:b w:val="0"/>
                                <w:bCs w:val="0"/>
                                <w:sz w:val="11"/>
                                <w:szCs w:val="11"/>
                                <w:lang w:val="en-US" w:eastAsia="zh-CN"/>
                              </w:rPr>
                              <w:t>较大以上突发事件</w:t>
                            </w:r>
                          </w:p>
                        </w:txbxContent>
                      </v:textbox>
                    </v:shape>
                    <v:group id="组合 61" o:spid="_x0000_s1026" o:spt="203" style="position:absolute;left:11128;top:9749;height:425;width:5433;" coordorigin="3336,9749" coordsize="5433,425"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shape id="直接箭头连接符 58" o:spid="_x0000_s1026" o:spt="32" type="#_x0000_t32" style="position:absolute;left:3336;top:9756;flip:x;height:419;width:6;" filled="f" stroked="t" coordsize="21600,21600" o:gfxdata="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6oU5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shape id="直接箭头连接符 59" o:spid="_x0000_s1026" o:spt="32" type="#_x0000_t32" style="position:absolute;left:6035;top:9749;flip:x;height:419;width:6;" filled="f" stroked="t" coordsize="21600,21600" o:gfxdata="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piCi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shape id="直接箭头连接符 60" o:spid="_x0000_s1026" o:spt="32" type="#_x0000_t32" style="position:absolute;left:8763;top:9749;flip:x;height:419;width:6;" filled="f" stroked="t" coordsize="21600,21600" o:gfxdata="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3Z28LsAAADb&#10;AAAADwAAAAAAAAABACAAAAAiAAAAZHJzL2Rvd25yZXYueG1sUEsBAhQAFAAAAAgAh07iQDMvBZ47&#10;AAAAOQAAABAAAAAAAAAAAQAgAAAACgEAAGRycy9zaGFwZXhtbC54bWxQSwUGAAAAAAYABgBbAQAA&#10;tAMAAAAA&#10;">
                        <v:fill on="f" focussize="0,0"/>
                        <v:stroke color="#000000 [3213]" miterlimit="8" joinstyle="miter" endarrow="block"/>
                        <v:imagedata o:title=""/>
                        <o:lock v:ext="edit" aspectratio="f"/>
                      </v:shape>
                    </v:group>
                    <v:group id="组合 62" o:spid="_x0000_s1026" o:spt="203" style="position:absolute;left:11126;top:10739;height:425;width:5433;" coordorigin="3336,9749" coordsize="5433,425"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直接箭头连接符 58" o:spid="_x0000_s1026" o:spt="32" type="#_x0000_t32" style="position:absolute;left:3336;top:9756;flip:x;height:419;width:6;" filled="f" stroked="t" coordsize="21600,21600" o:gfxdata="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Ax1N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shape id="直接箭头连接符 59" o:spid="_x0000_s1026" o:spt="32" type="#_x0000_t32" style="position:absolute;left:6035;top:9749;flip:x;height:419;width:6;" filled="f" stroked="t" coordsize="21600,21600" o:gfxdata="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aVHGbgAAADbAAAA&#10;DwAAAAAAAAABACAAAAAiAAAAZHJzL2Rvd25yZXYueG1sUEsBAhQAFAAAAAgAh07iQDMvBZ47AAAA&#10;OQAAABAAAAAAAAAAAQAgAAAABwEAAGRycy9zaGFwZXhtbC54bWxQSwUGAAAAAAYABgBbAQAAsQMA&#10;AAAA&#10;">
                        <v:fill on="f" focussize="0,0"/>
                        <v:stroke color="#000000 [3213]" miterlimit="8" joinstyle="miter" endarrow="block"/>
                        <v:imagedata o:title=""/>
                        <o:lock v:ext="edit" aspectratio="f"/>
                      </v:shape>
                      <v:shape id="直接箭头连接符 60" o:spid="_x0000_s1026" o:spt="32" type="#_x0000_t32" style="position:absolute;left:8763;top:9749;flip:x;height:419;width:6;" filled="f" stroked="t" coordsize="21600,21600" o:gfxdata="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0YM6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group>
                    <v:group id="组合 66" o:spid="_x0000_s1026" o:spt="203" style="position:absolute;left:11128;top:11719;height:425;width:5433;" coordorigin="3336,9749" coordsize="5433,425"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shape id="直接箭头连接符 58" o:spid="_x0000_s1026" o:spt="32" type="#_x0000_t32" style="position:absolute;left:3336;top:9756;flip:x;height:419;width:6;" filled="f" stroked="t" coordsize="21600,21600" o:gfxdata="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0CstO5AAAA3AAA&#10;AA8AAAAAAAAAAQAgAAAAIgAAAGRycy9kb3ducmV2LnhtbFBLAQIUABQAAAAIAIdO4kAzLwWeOwAA&#10;ADkAAAAQAAAAAAAAAAEAIAAAAAgBAABkcnMvc2hhcGV4bWwueG1sUEsFBgAAAAAGAAYAWwEAALID&#10;AAAAAA==&#10;">
                        <v:fill on="f" focussize="0,0"/>
                        <v:stroke color="#000000 [3213]" miterlimit="8" joinstyle="miter" endarrow="block"/>
                        <v:imagedata o:title=""/>
                        <o:lock v:ext="edit" aspectratio="f"/>
                      </v:shape>
                      <v:shape id="直接箭头连接符 59" o:spid="_x0000_s1026" o:spt="32" type="#_x0000_t32" style="position:absolute;left:6035;top:9749;flip:x;height:419;width:6;" filled="f" stroked="t" coordsize="21600,21600" o:gfxdata="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hdI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shape id="直接箭头连接符 60" o:spid="_x0000_s1026" o:spt="32" type="#_x0000_t32" style="position:absolute;left:8763;top:9749;flip:x;height:419;width:6;" filled="f" stroked="t" coordsize="21600,21600" o:gfxdata="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YANS8AAAA&#10;2wAAAA8AAAAAAAAAAQAgAAAAIgAAAGRycy9kb3ducmV2LnhtbFBLAQIUABQAAAAIAIdO4kAzLwWe&#10;OwAAADkAAAAQAAAAAAAAAAEAIAAAAAsBAABkcnMvc2hhcGV4bWwueG1sUEsFBgAAAAAGAAYAWwEA&#10;ALUDAAAAAA==&#10;">
                        <v:fill on="f" focussize="0,0"/>
                        <v:stroke color="#000000 [3213]" miterlimit="8" joinstyle="miter" endarrow="block"/>
                        <v:imagedata o:title=""/>
                        <o:lock v:ext="edit" aspectratio="f"/>
                      </v:shape>
                    </v:group>
                    <v:group id="组合 74" o:spid="_x0000_s1026" o:spt="203" style="position:absolute;left:11128;top:12706;height:420;width:5433;" coordorigin="3336,9756" coordsize="5433,420"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shape id="直接箭头连接符 58" o:spid="_x0000_s1026" o:spt="32" type="#_x0000_t32" style="position:absolute;left:3336;top:9756;flip:x;height:419;width:6;" filled="f" stroked="t" coordsize="21600,21600" o:gfxdata="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4Y2T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shape id="直接箭头连接符 59" o:spid="_x0000_s1026" o:spt="32" type="#_x0000_t32" style="position:absolute;left:6035;top:9757;flip:x;height:419;width:6;" filled="f" stroked="t" coordsize="21600,21600" o:gfxdata="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jBte8AAAA&#10;2wAAAA8AAAAAAAAAAQAgAAAAIgAAAGRycy9kb3ducmV2LnhtbFBLAQIUABQAAAAIAIdO4kAzLwWe&#10;OwAAADkAAAAQAAAAAAAAAAEAIAAAAAsBAABkcnMvc2hhcGV4bWwueG1sUEsFBgAAAAAGAAYAWwEA&#10;ALUDAAAAAA==&#10;">
                        <v:fill on="f" focussize="0,0"/>
                        <v:stroke color="#000000 [3213]" miterlimit="8" joinstyle="miter" endarrow="block"/>
                        <v:imagedata o:title=""/>
                        <o:lock v:ext="edit" aspectratio="f"/>
                      </v:shape>
                      <v:shape id="直接箭头连接符 60" o:spid="_x0000_s1026" o:spt="32" type="#_x0000_t32" style="position:absolute;left:8763;top:9757;flip:x;height:419;width:6;" filled="f" stroked="t" coordsize="21600,21600" o:gfxdata="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vo0y8AAAA&#10;2wAAAA8AAAAAAAAAAQAgAAAAIgAAAGRycy9kb3ducmV2LnhtbFBLAQIUABQAAAAIAIdO4kAzLwWe&#10;OwAAADkAAAAQAAAAAAAAAAEAIAAAAAsBAABkcnMvc2hhcGV4bWwueG1sUEsFBgAAAAAGAAYAWwEA&#10;ALUDAAAAAA==&#10;">
                        <v:fill on="f" focussize="0,0"/>
                        <v:stroke color="#000000 [3213]" miterlimit="8" joinstyle="miter" endarrow="block"/>
                        <v:imagedata o:title=""/>
                        <o:lock v:ext="edit" aspectratio="f"/>
                      </v:shape>
                    </v:group>
                    <v:line id="直接连接符 86" o:spid="_x0000_s1026" o:spt="20" style="position:absolute;left:11127;top:8893;height:0;width:5446;" filled="f" stroked="t" coordsize="21600,21600" o:gfxdata="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04zugAAANsA&#10;AAAPAAAAAAAAAAEAIAAAACIAAABkcnMvZG93bnJldi54bWxQSwECFAAUAAAACACHTuJAMy8FnjsA&#10;AAA5AAAAEAAAAAAAAAABACAAAAAJAQAAZHJzL3NoYXBleG1sLnhtbFBLBQYAAAAABgAGAFsBAACz&#10;AwAAAAA=&#10;">
                      <v:fill on="f" focussize="0,0"/>
                      <v:stroke color="#000000 [3213]" miterlimit="8" joinstyle="miter"/>
                      <v:imagedata o:title=""/>
                      <o:lock v:ext="edit" aspectratio="f"/>
                    </v:line>
                    <v:shape id="直接箭头连接符 87" o:spid="_x0000_s1026" o:spt="32" type="#_x0000_t32" style="position:absolute;left:11139;top:8900;height:283;width:0;" filled="f" stroked="t" coordsize="21600,21600" o:gfxdata="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vbk+y5AAAA3AAA&#10;AA8AAAAAAAAAAQAgAAAAIgAAAGRycy9kb3ducmV2LnhtbFBLAQIUABQAAAAIAIdO4kAzLwWeOwAA&#10;ADkAAAAQAAAAAAAAAAEAIAAAAAgBAABkcnMvc2hhcGV4bWwueG1sUEsFBgAAAAAGAAYAWwEAALID&#10;AAAAAA==&#10;">
                      <v:fill on="f" focussize="0,0"/>
                      <v:stroke color="#000000 [3213]" miterlimit="8" joinstyle="miter" endarrow="block"/>
                      <v:imagedata o:title=""/>
                      <o:lock v:ext="edit" aspectratio="f"/>
                    </v:shape>
                    <v:shape id="直接箭头连接符 90" o:spid="_x0000_s1026" o:spt="32" type="#_x0000_t32" style="position:absolute;left:15978;top:6320;height:283;width:0;" filled="f" stroked="t" coordsize="21600,21600" o:gfxdata="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ERmZugAAANwA&#10;AAAPAAAAAAAAAAEAIAAAACIAAABkcnMvZG93bnJldi54bWxQSwECFAAUAAAACACHTuJAMy8FnjsA&#10;AAA5AAAAEAAAAAAAAAABACAAAAAJAQAAZHJzL3NoYXBleG1sLnhtbFBLBQYAAAAABgAGAFsBAACz&#10;AwAAAAA=&#10;">
                      <v:fill on="f" focussize="0,0"/>
                      <v:stroke color="#000000 [3213]" miterlimit="8" joinstyle="miter" endarrow="block"/>
                      <v:imagedata o:title=""/>
                      <o:lock v:ext="edit" aspectratio="f"/>
                    </v:shape>
                    <v:line id="直接连接符 88" o:spid="_x0000_s1026" o:spt="20" style="position:absolute;left:11829;top:6315;height:0;width:4156;" filled="f" stroked="t" coordsize="21600,21600" o:gfxdata="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4U3wvQAA&#10;ANwAAAAPAAAAAAAAAAEAIAAAACIAAABkcnMvZG93bnJldi54bWxQSwECFAAUAAAACACHTuJAMy8F&#10;njsAAAA5AAAAEAAAAAAAAAABACAAAAAMAQAAZHJzL3NoYXBleG1sLnhtbFBLBQYAAAAABgAGAFsB&#10;AAC2AwAAAAA=&#10;">
                      <v:fill on="f" focussize="0,0"/>
                      <v:stroke color="#000000 [3213]" miterlimit="8" joinstyle="miter"/>
                      <v:imagedata o:title=""/>
                      <o:lock v:ext="edit" aspectratio="f"/>
                    </v:line>
                    <v:shape id="直接箭头连接符 89" o:spid="_x0000_s1026" o:spt="32" type="#_x0000_t32" style="position:absolute;left:11840;top:6322;height:283;width:0;" filled="f" stroked="t" coordsize="21600,21600" o:gfxdata="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F28ArsAAADc&#10;AAAADwAAAAAAAAABACAAAAAiAAAAZHJzL2Rvd25yZXYueG1sUEsBAhQAFAAAAAgAh07iQDMvBZ47&#10;AAAAOQAAABAAAAAAAAAAAQAgAAAACgEAAGRycy9zaGFwZXhtbC54bWxQSwUGAAAAAAYABgBbAQAA&#10;tAMAAAAA&#10;">
                      <v:fill on="f" focussize="0,0"/>
                      <v:stroke color="#000000 [3213]" miterlimit="8" joinstyle="miter" endarrow="block"/>
                      <v:imagedata o:title=""/>
                      <o:lock v:ext="edit" aspectratio="f"/>
                    </v:shape>
                  </v:group>
                </w:pict>
              </mc:Fallback>
            </mc:AlternateContent>
          </w:r>
          <w:r>
            <w:rPr>
              <w:rFonts w:hint="default" w:ascii="Times New Roman" w:hAnsi="Times New Roman" w:eastAsia="方正仿宋_GBK" w:cs="Times New Roman"/>
              <w:b/>
              <w:bCs/>
              <w:color w:val="auto"/>
              <w:sz w:val="18"/>
            </w:rPr>
            <mc:AlternateContent>
              <mc:Choice Requires="wpg">
                <w:drawing>
                  <wp:anchor distT="0" distB="0" distL="114300" distR="114300" simplePos="0" relativeHeight="251748352" behindDoc="0" locked="0" layoutInCell="1" allowOverlap="1">
                    <wp:simplePos x="0" y="0"/>
                    <wp:positionH relativeFrom="column">
                      <wp:posOffset>4664710</wp:posOffset>
                    </wp:positionH>
                    <wp:positionV relativeFrom="paragraph">
                      <wp:posOffset>1567815</wp:posOffset>
                    </wp:positionV>
                    <wp:extent cx="1087120" cy="3003550"/>
                    <wp:effectExtent l="0" t="3175" r="17780" b="22225"/>
                    <wp:wrapNone/>
                    <wp:docPr id="132" name="组合 132"/>
                    <wp:cNvGraphicFramePr/>
                    <a:graphic xmlns:a="http://schemas.openxmlformats.org/drawingml/2006/main">
                      <a:graphicData uri="http://schemas.microsoft.com/office/word/2010/wordprocessingGroup">
                        <wpg:wgp>
                          <wpg:cNvGrpSpPr/>
                          <wpg:grpSpPr>
                            <a:xfrm rot="0">
                              <a:off x="5554345" y="4208145"/>
                              <a:ext cx="1087120" cy="3003550"/>
                              <a:chOff x="17512" y="6910"/>
                              <a:chExt cx="1712" cy="4730"/>
                            </a:xfrm>
                          </wpg:grpSpPr>
                          <wps:wsp>
                            <wps:cNvPr id="222" name="直接连接符 8"/>
                            <wps:cNvCnPr>
                              <a:stCxn id="5" idx="3"/>
                            </wps:cNvCnPr>
                            <wps:spPr>
                              <a:xfrm>
                                <a:off x="17558" y="6913"/>
                                <a:ext cx="81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直接箭头连接符 10"/>
                            <wps:cNvCnPr/>
                            <wps:spPr>
                              <a:xfrm>
                                <a:off x="18362" y="6910"/>
                                <a:ext cx="0" cy="226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4" name="文本框 11"/>
                            <wps:cNvSpPr txBox="1"/>
                            <wps:spPr>
                              <a:xfrm>
                                <a:off x="17621" y="9163"/>
                                <a:ext cx="1531"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报告相关领导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4" name="文本框 35"/>
                            <wps:cNvSpPr txBox="1"/>
                            <wps:spPr>
                              <a:xfrm>
                                <a:off x="17621" y="10118"/>
                                <a:ext cx="1531"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批示（指示）处理</w:t>
                                  </w:r>
                                </w:p>
                                <w:p>
                                  <w:pPr>
                                    <w:ind w:left="0" w:leftChars="0" w:firstLine="0" w:firstLineChars="0"/>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5" name="文本框 36"/>
                            <wps:cNvSpPr txBox="1"/>
                            <wps:spPr>
                              <a:xfrm>
                                <a:off x="17621" y="11073"/>
                                <a:ext cx="1531" cy="56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协调处置</w:t>
                                  </w:r>
                                </w:p>
                                <w:p>
                                  <w:pPr>
                                    <w:ind w:left="0" w:leftChars="0" w:firstLine="0" w:firstLineChars="0"/>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6" name="文本框 56"/>
                            <wps:cNvSpPr txBox="1"/>
                            <wps:spPr>
                              <a:xfrm>
                                <a:off x="17512" y="8004"/>
                                <a:ext cx="1712" cy="4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Times New Roman" w:hAnsi="Times New Roman" w:eastAsia="方正仿宋_GBK" w:cs="方正仿宋_GBK"/>
                                      <w:b w:val="0"/>
                                      <w:bCs w:val="0"/>
                                      <w:sz w:val="11"/>
                                      <w:szCs w:val="11"/>
                                      <w:lang w:val="en-US" w:eastAsia="zh-CN"/>
                                    </w:rPr>
                                  </w:pPr>
                                  <w:r>
                                    <w:rPr>
                                      <w:rFonts w:hint="eastAsia" w:ascii="Times New Roman" w:hAnsi="Times New Roman" w:cs="方正仿宋_GBK"/>
                                      <w:b w:val="0"/>
                                      <w:bCs w:val="0"/>
                                      <w:sz w:val="11"/>
                                      <w:szCs w:val="11"/>
                                      <w:lang w:val="en-US" w:eastAsia="zh-CN"/>
                                    </w:rPr>
                                    <w:t>一般突发事件 1小时内上报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5" name="直接箭头连接符 78"/>
                            <wps:cNvCnPr/>
                            <wps:spPr>
                              <a:xfrm flipH="1">
                                <a:off x="18369" y="9732"/>
                                <a:ext cx="6" cy="39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直接箭头连接符 79"/>
                            <wps:cNvCnPr/>
                            <wps:spPr>
                              <a:xfrm flipH="1">
                                <a:off x="18369" y="10692"/>
                                <a:ext cx="6" cy="39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67.3pt;margin-top:123.45pt;height:236.5pt;width:85.6pt;z-index:251748352;mso-width-relative:page;mso-height-relative:page;" coordorigin="17512,6910" coordsize="1712,4730" o:gfxdata="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">
                    <o:lock v:ext="edit" aspectratio="f"/>
                    <v:line id="直接连接符 8" o:spid="_x0000_s1026" o:spt="20" style="position:absolute;left:17558;top:6913;height:0;width:811;" filled="f" stroked="t" coordsize="21600,21600" o:gfxdata="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jmMb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shape id="直接箭头连接符 10" o:spid="_x0000_s1026" o:spt="32" type="#_x0000_t32" style="position:absolute;left:18362;top:6910;height:2268;width:0;" filled="f" stroked="t" coordsize="21600,21600" o:gfxdata="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7pMfugAAANwA&#10;AAAPAAAAAAAAAAEAIAAAACIAAABkcnMvZG93bnJldi54bWxQSwECFAAUAAAACACHTuJAMy8FnjsA&#10;AAA5AAAAEAAAAAAAAAABACAAAAAJAQAAZHJzL3NoYXBleG1sLnhtbFBLBQYAAAAABgAGAFsBAACz&#10;AwAAAAA=&#10;">
                      <v:fill on="f" focussize="0,0"/>
                      <v:stroke color="#000000 [3213]" miterlimit="8" joinstyle="miter" endarrow="block"/>
                      <v:imagedata o:title=""/>
                      <o:lock v:ext="edit" aspectratio="f"/>
                    </v:shape>
                    <v:shape id="文本框 11" o:spid="_x0000_s1026" o:spt="202" type="#_x0000_t202" style="position:absolute;left:17621;top:9163;height:567;width:1531;" filled="f" stroked="t" coordsize="21600,21600" o:gfxdata="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GBt4&#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报告相关领导</w:t>
                            </w:r>
                          </w:p>
                        </w:txbxContent>
                      </v:textbox>
                    </v:shape>
                    <v:shape id="文本框 35" o:spid="_x0000_s1026" o:spt="202" type="#_x0000_t202" style="position:absolute;left:17621;top:10118;height:567;width:1531;" filled="f" stroked="t" coordsize="21600,21600" o:gfxdata="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1Gwub4A&#10;AADcAAAADwAAAAAAAAABACAAAAAiAAAAZHJzL2Rvd25yZXYueG1sUEsBAhQAFAAAAAgAh07iQDMv&#10;BZ47AAAAOQAAABAAAAAAAAAAAQAgAAAADQEAAGRycy9zaGFwZXhtbC54bWxQSwUGAAAAAAYABgBb&#10;AQAAtwM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批示（指示）处理</w:t>
                            </w:r>
                          </w:p>
                          <w:p>
                            <w:pPr>
                              <w:ind w:left="0" w:leftChars="0" w:firstLine="0" w:firstLineChars="0"/>
                              <w:rPr>
                                <w:rFonts w:hint="default"/>
                                <w:lang w:val="en-US" w:eastAsia="zh-CN"/>
                              </w:rPr>
                            </w:pPr>
                          </w:p>
                        </w:txbxContent>
                      </v:textbox>
                    </v:shape>
                    <v:shape id="文本框 36" o:spid="_x0000_s1026" o:spt="202" type="#_x0000_t202" style="position:absolute;left:17621;top:11073;height:567;width:1531;" filled="f" stroked="t" coordsize="21600,21600" o:gfxdata="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VL7j&#10;wAAAANwAAAAPAAAAAAAAAAEAIAAAACIAAABkcnMvZG93bnJldi54bWxQSwECFAAUAAAACACHTuJA&#10;My8FnjsAAAA5AAAAEAAAAAAAAAABACAAAAAPAQAAZHJzL3NoYXBleG1sLnhtbFBLBQYAAAAABgAG&#10;AFsBAAC5AwAAAAA=&#10;">
                      <v:fill on="f"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协调处置</w:t>
                            </w:r>
                          </w:p>
                          <w:p>
                            <w:pPr>
                              <w:ind w:left="0" w:leftChars="0" w:firstLine="0" w:firstLineChars="0"/>
                              <w:rPr>
                                <w:rFonts w:hint="default"/>
                                <w:lang w:val="en-US" w:eastAsia="zh-CN"/>
                              </w:rPr>
                            </w:pPr>
                          </w:p>
                        </w:txbxContent>
                      </v:textbox>
                    </v:shape>
                    <v:shape id="文本框 56" o:spid="_x0000_s1026" o:spt="202" type="#_x0000_t202" style="position:absolute;left:17512;top:8004;height:417;width:1712;" filled="f" stroked="f" coordsize="21600,21600" o:gfxdata="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w19&#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Times New Roman" w:hAnsi="Times New Roman" w:eastAsia="方正仿宋_GBK" w:cs="方正仿宋_GBK"/>
                                <w:b w:val="0"/>
                                <w:bCs w:val="0"/>
                                <w:sz w:val="11"/>
                                <w:szCs w:val="11"/>
                                <w:lang w:val="en-US" w:eastAsia="zh-CN"/>
                              </w:rPr>
                            </w:pPr>
                            <w:r>
                              <w:rPr>
                                <w:rFonts w:hint="eastAsia" w:ascii="Times New Roman" w:hAnsi="Times New Roman" w:cs="方正仿宋_GBK"/>
                                <w:b w:val="0"/>
                                <w:bCs w:val="0"/>
                                <w:sz w:val="11"/>
                                <w:szCs w:val="11"/>
                                <w:lang w:val="en-US" w:eastAsia="zh-CN"/>
                              </w:rPr>
                              <w:t>一般突发事件 1小时内上报</w:t>
                            </w:r>
                          </w:p>
                        </w:txbxContent>
                      </v:textbox>
                    </v:shape>
                    <v:shape id="直接箭头连接符 78" o:spid="_x0000_s1026" o:spt="32" type="#_x0000_t32" style="position:absolute;left:18369;top:9732;flip:x;height:397;width:6;" filled="f" stroked="t" coordsize="21600,21600" o:gfxdata="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PTLsAAADc&#10;AAAADwAAAAAAAAABACAAAAAiAAAAZHJzL2Rvd25yZXYueG1sUEsBAhQAFAAAAAgAh07iQDMvBZ47&#10;AAAAOQAAABAAAAAAAAAAAQAgAAAACgEAAGRycy9zaGFwZXhtbC54bWxQSwUGAAAAAAYABgBbAQAA&#10;tAMAAAAA&#10;">
                      <v:fill on="f" focussize="0,0"/>
                      <v:stroke color="#000000 [3213]" miterlimit="8" joinstyle="miter" endarrow="block"/>
                      <v:imagedata o:title=""/>
                      <o:lock v:ext="edit" aspectratio="f"/>
                    </v:shape>
                    <v:shape id="直接箭头连接符 79" o:spid="_x0000_s1026" o:spt="32" type="#_x0000_t32" style="position:absolute;left:18369;top:10692;flip:x;height:397;width:6;" filled="f" stroked="t" coordsize="21600,21600" o:gfxdata="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8pE7ugAAANwA&#10;AAAPAAAAAAAAAAEAIAAAACIAAABkcnMvZG93bnJldi54bWxQSwECFAAUAAAACACHTuJAMy8FnjsA&#10;AAA5AAAAEAAAAAAAAAABACAAAAAJAQAAZHJzL3NoYXBleG1sLnhtbFBLBQYAAAAABgAGAFsBAACz&#10;AwAAAAA=&#10;">
                      <v:fill on="f" focussize="0,0"/>
                      <v:stroke color="#000000 [3213]" miterlimit="8" joinstyle="miter" endarrow="block"/>
                      <v:imagedata o:title=""/>
                      <o:lock v:ext="edit" aspectratio="f"/>
                    </v:shape>
                  </v:group>
                </w:pict>
              </mc:Fallback>
            </mc:AlternateContent>
          </w:r>
          <w:r>
            <w:rPr>
              <w:rFonts w:hint="default" w:ascii="Times New Roman" w:hAnsi="Times New Roman" w:eastAsia="方正仿宋_GBK" w:cs="Times New Roman"/>
              <w:b/>
              <w:bCs/>
              <w:color w:val="auto"/>
              <w:sz w:val="18"/>
              <w:szCs w:val="18"/>
              <w:lang w:val="en-US" w:eastAsia="zh-CN"/>
              <w14:textOutline w14:w="9525">
                <w14:solidFill>
                  <w14:srgbClr w14:val="000000"/>
                </w14:solidFill>
                <w14:round/>
              </w14:textOutline>
            </w:rPr>
            <w:br w:type="page"/>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pPr>
          <w:r>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t>附件</w:t>
          </w:r>
          <w:bookmarkEnd w:id="37"/>
          <w:r>
            <w:rPr>
              <w:rFonts w:hint="default" w:ascii="Times New Roman" w:hAnsi="Times New Roman" w:eastAsia="方正黑体_GBK" w:cs="Times New Roman"/>
              <w:b/>
              <w:bCs/>
              <w:i w:val="0"/>
              <w:iCs w:val="0"/>
              <w:caps w:val="0"/>
              <w:color w:val="auto"/>
              <w:spacing w:val="0"/>
              <w:kern w:val="0"/>
              <w:sz w:val="32"/>
              <w:szCs w:val="32"/>
              <w:shd w:val="clear" w:fill="FFFFFF"/>
              <w:lang w:val="en-US" w:eastAsia="zh-CN" w:bidi="ar"/>
            </w:rPr>
            <w:t>6</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b/>
              <w:bCs/>
              <w:color w:val="auto"/>
              <w:sz w:val="44"/>
              <w:szCs w:val="44"/>
              <w:lang w:val="en-US" w:eastAsia="zh-CN"/>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小标宋_GBK" w:cs="Times New Roman"/>
              <w:b/>
              <w:bCs/>
              <w:i w:val="0"/>
              <w:iCs w:val="0"/>
              <w:caps w:val="0"/>
              <w:color w:val="auto"/>
              <w:spacing w:val="0"/>
              <w:sz w:val="44"/>
              <w:szCs w:val="44"/>
              <w:shd w:val="clear" w:color="auto" w:fill="FFFFFF"/>
              <w:lang w:val="en-US" w:eastAsia="zh-CN"/>
            </w:rPr>
          </w:pPr>
          <w:r>
            <w:rPr>
              <w:rFonts w:hint="default" w:ascii="Times New Roman" w:hAnsi="Times New Roman" w:eastAsia="方正小标宋_GBK" w:cs="Times New Roman"/>
              <w:b/>
              <w:bCs/>
              <w:i w:val="0"/>
              <w:iCs w:val="0"/>
              <w:caps w:val="0"/>
              <w:color w:val="auto"/>
              <w:spacing w:val="0"/>
              <w:sz w:val="44"/>
              <w:szCs w:val="44"/>
              <w:shd w:val="clear" w:color="auto" w:fill="FFFFFF"/>
              <w:lang w:val="en-US" w:eastAsia="zh-CN"/>
            </w:rPr>
            <w:t>突发事件信息首报模板</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Times New Roman"/>
              <w:b/>
              <w:bCs/>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t>一、地震灾害</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（单位）报告，</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jc w:val="both"/>
            <w:textAlignment w:val="auto"/>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分（时间），在</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（地点），发生</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级地震（震级），震中为</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（经纬度）。截止</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，已造成</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人死亡，</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人受伤、其中</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人重伤（伤亡）情况。最新情况将及时续报。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t>二、安全事故</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（单位）报告，</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jc w:val="both"/>
            <w:textAlignment w:val="auto"/>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分（时间），在</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（地点），发生一起，</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（事故类型）。截止</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，已经造成</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人死亡，</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人受伤、其中</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人重伤（伤亡情况）。最新情况将及时续报。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t>三、自然灾害</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（单位）报告，</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jc w:val="both"/>
            <w:textAlignment w:val="auto"/>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分（时间），在</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（地点）遭遇</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灾害（类型）。截止</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，已经造成</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人死亡，</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人受伤、其中</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人重伤（伤亡情况）。最新情况将及时续报。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t>四、环境污染和生态破坏事故</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（单位）报告，</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jc w:val="both"/>
            <w:textAlignment w:val="auto"/>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分（时间），在</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（地点），发生</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环境污染、生态破坏事故（污染类型）。导致</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（范围及后果）最新情况将及时续报。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t>五、公共卫生事件和动物疫情</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（单位）报告，</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jc w:val="both"/>
            <w:textAlignment w:val="auto"/>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分（时间），在</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（地点）因（初步原因）发生</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公共卫生事件（事件类型），导致</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人（规模）产生</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（事件类型），导致</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人（规模）产生（后果）。最新情况将及时续报。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黑体_GBK" w:cs="Times New Roman"/>
              <w:b w:val="0"/>
              <w:bCs w:val="0"/>
              <w:i w:val="0"/>
              <w:iCs w:val="0"/>
              <w:caps w:val="0"/>
              <w:color w:val="auto"/>
              <w:spacing w:val="0"/>
              <w:kern w:val="0"/>
              <w:sz w:val="32"/>
              <w:szCs w:val="32"/>
              <w:shd w:val="clear" w:fill="FFFFFF"/>
              <w:lang w:val="en-US" w:eastAsia="zh-CN" w:bidi="ar"/>
            </w:rPr>
            <w:t>六、其它突发事件</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分接</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（单位）报告，</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月</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日</w:t>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jc w:val="both"/>
            <w:textAlignment w:val="auto"/>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pP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eastAsia"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时</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分（时间），在</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shd w:val="clear" w:fill="FFFFFF"/>
              <w:lang w:val="en-US" w:eastAsia="zh-CN" w:bidi="ar"/>
            </w:rPr>
            <w:t>（地点），发生</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（事件类型）。事件共涉及</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（面积）</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人，目前，已造成</w:t>
          </w:r>
          <w:r>
            <w:rPr>
              <w:rFonts w:hint="default" w:ascii="Times New Roman" w:hAnsi="Times New Roman" w:eastAsia="方正仿宋_GBK" w:cs="Times New Roman"/>
              <w:b w:val="0"/>
              <w:bCs w:val="0"/>
              <w:i w:val="0"/>
              <w:iCs w:val="0"/>
              <w:caps w:val="0"/>
              <w:color w:val="auto"/>
              <w:spacing w:val="0"/>
              <w:kern w:val="0"/>
              <w:sz w:val="32"/>
              <w:szCs w:val="32"/>
              <w:u w:val="single"/>
              <w:shd w:val="clear" w:fill="FFFFFF"/>
              <w:lang w:val="en-US" w:eastAsia="zh-CN" w:bidi="ar"/>
            </w:rPr>
            <w:t xml:space="preserve">    </w:t>
          </w:r>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（后果）。最新情况将及时续报。</w:t>
          </w:r>
        </w:p>
        <w:p>
          <w:pPr>
            <w:keepNext w:val="0"/>
            <w:keepLines w:val="0"/>
            <w:pageBreakBefore w:val="0"/>
            <w:widowControl w:val="0"/>
            <w:kinsoku/>
            <w:wordWrap/>
            <w:overflowPunct w:val="0"/>
            <w:topLinePunct w:val="0"/>
            <w:autoSpaceDE/>
            <w:autoSpaceDN/>
            <w:bidi w:val="0"/>
            <w:adjustRightInd/>
            <w:rPr>
              <w:rFonts w:hint="default" w:ascii="Times New Roman" w:hAnsi="Times New Roman" w:eastAsia="方正仿宋_GBK" w:cs="Times New Roman"/>
              <w:b/>
              <w:bCs/>
              <w:i w:val="0"/>
              <w:iCs w:val="0"/>
              <w:caps w:val="0"/>
              <w:color w:val="auto"/>
              <w:spacing w:val="0"/>
              <w:kern w:val="0"/>
              <w:sz w:val="32"/>
              <w:szCs w:val="32"/>
              <w:u w:val="none"/>
              <w:shd w:val="clear" w:fill="FFFFFF"/>
              <w:lang w:val="en-US" w:eastAsia="zh-CN" w:bidi="ar"/>
            </w:rPr>
          </w:pPr>
          <w:bookmarkStart w:id="38" w:name="_Toc31999"/>
          <w:r>
            <w:rPr>
              <w:rFonts w:hint="default" w:ascii="Times New Roman" w:hAnsi="Times New Roman" w:eastAsia="方正仿宋_GBK" w:cs="Times New Roman"/>
              <w:b/>
              <w:bCs/>
              <w:i w:val="0"/>
              <w:iCs w:val="0"/>
              <w:caps w:val="0"/>
              <w:color w:val="auto"/>
              <w:spacing w:val="0"/>
              <w:kern w:val="0"/>
              <w:sz w:val="32"/>
              <w:szCs w:val="32"/>
              <w:u w:val="none"/>
              <w:shd w:val="clear" w:fill="FFFFFF"/>
              <w:lang w:val="en-US" w:eastAsia="zh-CN" w:bidi="ar"/>
            </w:rPr>
            <w:br w:type="page"/>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jc w:val="both"/>
            <w:textAlignment w:val="auto"/>
            <w:outlineLvl w:val="0"/>
            <w:rPr>
              <w:rFonts w:hint="default" w:ascii="Times New Roman" w:hAnsi="Times New Roman" w:eastAsia="方正黑体_GBK" w:cs="Times New Roman"/>
              <w:b/>
              <w:bCs/>
              <w:i w:val="0"/>
              <w:iCs w:val="0"/>
              <w:caps w:val="0"/>
              <w:color w:val="auto"/>
              <w:spacing w:val="0"/>
              <w:kern w:val="0"/>
              <w:sz w:val="32"/>
              <w:szCs w:val="32"/>
              <w:u w:val="none"/>
              <w:shd w:val="clear" w:fill="FFFFFF"/>
              <w:lang w:val="en-US" w:eastAsia="zh-CN" w:bidi="ar"/>
            </w:rPr>
          </w:pPr>
          <w:bookmarkStart w:id="39" w:name="_Toc2776"/>
          <w:r>
            <w:rPr>
              <w:rFonts w:hint="default" w:ascii="Times New Roman" w:hAnsi="Times New Roman" w:eastAsia="方正黑体_GBK" w:cs="Times New Roman"/>
              <w:b/>
              <w:bCs/>
              <w:i w:val="0"/>
              <w:iCs w:val="0"/>
              <w:caps w:val="0"/>
              <w:color w:val="auto"/>
              <w:spacing w:val="0"/>
              <w:kern w:val="0"/>
              <w:sz w:val="32"/>
              <w:szCs w:val="32"/>
              <w:u w:val="none"/>
              <w:shd w:val="clear" w:fill="FFFFFF"/>
              <w:lang w:val="en-US" w:eastAsia="zh-CN" w:bidi="ar"/>
            </w:rPr>
            <w:t>附件7</w:t>
          </w:r>
          <w:bookmarkEnd w:id="39"/>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仿宋_GBK" w:cs="Times New Roman"/>
              <w:b/>
              <w:bCs/>
              <w:i w:val="0"/>
              <w:iCs w:val="0"/>
              <w:caps w:val="0"/>
              <w:color w:val="auto"/>
              <w:spacing w:val="0"/>
              <w:sz w:val="44"/>
              <w:szCs w:val="44"/>
              <w:shd w:val="clear" w:color="auto" w:fill="FFFFFF"/>
              <w:lang w:val="en-US" w:eastAsia="zh-CN"/>
            </w:rPr>
          </w:pP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小标宋_GBK" w:cs="Times New Roman"/>
              <w:b/>
              <w:bCs/>
              <w:i w:val="0"/>
              <w:iCs w:val="0"/>
              <w:caps w:val="0"/>
              <w:color w:val="auto"/>
              <w:spacing w:val="0"/>
              <w:sz w:val="44"/>
              <w:szCs w:val="44"/>
              <w:shd w:val="clear" w:color="auto" w:fill="FFFFFF"/>
              <w:lang w:val="en-US" w:eastAsia="zh-CN"/>
            </w:rPr>
          </w:pPr>
          <w:r>
            <w:rPr>
              <w:rFonts w:hint="default" w:ascii="Times New Roman" w:hAnsi="Times New Roman" w:eastAsia="方正小标宋_GBK" w:cs="Times New Roman"/>
              <w:b/>
              <w:bCs/>
              <w:i w:val="0"/>
              <w:iCs w:val="0"/>
              <w:caps w:val="0"/>
              <w:color w:val="auto"/>
              <w:spacing w:val="0"/>
              <w:sz w:val="44"/>
              <w:szCs w:val="44"/>
              <w:shd w:val="clear" w:color="auto" w:fill="FFFFFF"/>
              <w:lang w:val="en-US" w:eastAsia="zh-CN"/>
            </w:rPr>
            <w:t>规范性文本</w:t>
          </w:r>
          <w:bookmarkEnd w:id="38"/>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3" w:firstLineChars="200"/>
            <w:jc w:val="both"/>
            <w:textAlignment w:val="auto"/>
            <w:outlineLvl w:val="0"/>
            <w:rPr>
              <w:rFonts w:hint="default" w:ascii="Times New Roman" w:hAnsi="Times New Roman" w:eastAsia="方正仿宋_GBK" w:cs="Times New Roman"/>
              <w:b/>
              <w:bCs/>
              <w:i w:val="0"/>
              <w:iCs w:val="0"/>
              <w:caps w:val="0"/>
              <w:color w:val="auto"/>
              <w:spacing w:val="0"/>
              <w:kern w:val="0"/>
              <w:sz w:val="32"/>
              <w:szCs w:val="32"/>
              <w:u w:val="none"/>
              <w:shd w:val="clear" w:fill="FFFFFF"/>
              <w:lang w:val="en-US" w:eastAsia="zh-CN" w:bidi="ar"/>
            </w:rPr>
          </w:pPr>
          <w:bookmarkStart w:id="40" w:name="_Toc10980"/>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0" w:firstLineChars="200"/>
            <w:jc w:val="both"/>
            <w:textAlignment w:val="auto"/>
            <w:outlineLvl w:val="0"/>
            <w:rPr>
              <w:rFonts w:hint="default" w:ascii="Times New Roman" w:hAnsi="Times New Roman" w:eastAsia="方正仿宋_GBK" w:cs="Times New Roman"/>
              <w:b w:val="0"/>
              <w:bCs w:val="0"/>
              <w:color w:val="auto"/>
              <w:lang w:val="en-US" w:eastAsia="zh-CN"/>
            </w:rPr>
          </w:pPr>
          <w:bookmarkStart w:id="41" w:name="_Toc27481"/>
          <w:r>
            <w:rPr>
              <w:rFonts w:hint="default" w:ascii="Times New Roman" w:hAnsi="Times New Roman" w:eastAsia="方正仿宋_GBK" w:cs="Times New Roman"/>
              <w:b w:val="0"/>
              <w:bCs w:val="0"/>
              <w:i w:val="0"/>
              <w:iCs w:val="0"/>
              <w:caps w:val="0"/>
              <w:color w:val="auto"/>
              <w:spacing w:val="0"/>
              <w:kern w:val="0"/>
              <w:sz w:val="32"/>
              <w:szCs w:val="32"/>
              <w:u w:val="none"/>
              <w:shd w:val="clear" w:fill="FFFFFF"/>
              <w:lang w:val="en-US" w:eastAsia="zh-CN" w:bidi="ar"/>
            </w:rPr>
            <w:t>（1）突发事件应急信息要素表</w:t>
          </w:r>
          <w:bookmarkEnd w:id="40"/>
          <w:bookmarkEnd w:id="41"/>
        </w:p>
        <w:tbl>
          <w:tblPr>
            <w:tblStyle w:val="14"/>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245"/>
            <w:gridCol w:w="4290"/>
            <w:gridCol w:w="174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黑体_GBK" w:cs="Times New Roman"/>
                    <w:b w:val="0"/>
                    <w:bCs w:val="0"/>
                    <w:color w:val="auto"/>
                    <w:sz w:val="24"/>
                    <w:szCs w:val="24"/>
                    <w:vertAlign w:val="baseline"/>
                    <w:lang w:val="en-US" w:eastAsia="zh-CN"/>
                  </w:rPr>
                </w:pPr>
                <w:r>
                  <w:rPr>
                    <w:rFonts w:hint="default" w:ascii="Times New Roman" w:hAnsi="Times New Roman" w:eastAsia="方正黑体_GBK" w:cs="Times New Roman"/>
                    <w:b w:val="0"/>
                    <w:bCs w:val="0"/>
                    <w:color w:val="auto"/>
                    <w:sz w:val="24"/>
                    <w:szCs w:val="24"/>
                    <w:vertAlign w:val="baseline"/>
                    <w:lang w:val="en-US" w:eastAsia="zh-CN"/>
                  </w:rPr>
                  <w:t>序号</w:t>
                </w:r>
              </w:p>
            </w:tc>
            <w:tc>
              <w:tcPr>
                <w:tcW w:w="124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黑体_GBK" w:cs="Times New Roman"/>
                    <w:b w:val="0"/>
                    <w:bCs w:val="0"/>
                    <w:color w:val="auto"/>
                    <w:sz w:val="24"/>
                    <w:szCs w:val="24"/>
                    <w:vertAlign w:val="baseline"/>
                    <w:lang w:val="en-US" w:eastAsia="zh-CN"/>
                  </w:rPr>
                </w:pPr>
                <w:r>
                  <w:rPr>
                    <w:rFonts w:hint="default" w:ascii="Times New Roman" w:hAnsi="Times New Roman" w:eastAsia="方正黑体_GBK" w:cs="Times New Roman"/>
                    <w:b w:val="0"/>
                    <w:bCs w:val="0"/>
                    <w:color w:val="auto"/>
                    <w:sz w:val="24"/>
                    <w:szCs w:val="24"/>
                    <w:vertAlign w:val="baseline"/>
                    <w:lang w:val="en-US" w:eastAsia="zh-CN"/>
                  </w:rPr>
                  <w:t>处置程序</w:t>
                </w:r>
              </w:p>
            </w:tc>
            <w:tc>
              <w:tcPr>
                <w:tcW w:w="429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黑体_GBK" w:cs="Times New Roman"/>
                    <w:b w:val="0"/>
                    <w:bCs w:val="0"/>
                    <w:color w:val="auto"/>
                    <w:sz w:val="24"/>
                    <w:szCs w:val="24"/>
                    <w:vertAlign w:val="baseline"/>
                    <w:lang w:val="en-US" w:eastAsia="zh-CN"/>
                  </w:rPr>
                </w:pPr>
                <w:r>
                  <w:rPr>
                    <w:rFonts w:hint="default" w:ascii="Times New Roman" w:hAnsi="Times New Roman" w:eastAsia="方正黑体_GBK" w:cs="Times New Roman"/>
                    <w:b w:val="0"/>
                    <w:bCs w:val="0"/>
                    <w:color w:val="auto"/>
                    <w:sz w:val="24"/>
                    <w:szCs w:val="24"/>
                    <w:vertAlign w:val="baseline"/>
                    <w:lang w:val="en-US" w:eastAsia="zh-CN"/>
                  </w:rPr>
                  <w:t>信息内容</w:t>
                </w:r>
              </w:p>
            </w:tc>
            <w:tc>
              <w:tcPr>
                <w:tcW w:w="174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黑体_GBK" w:cs="Times New Roman"/>
                    <w:b w:val="0"/>
                    <w:bCs w:val="0"/>
                    <w:color w:val="auto"/>
                    <w:sz w:val="24"/>
                    <w:szCs w:val="24"/>
                    <w:vertAlign w:val="baseline"/>
                    <w:lang w:val="en-US" w:eastAsia="zh-CN"/>
                  </w:rPr>
                </w:pPr>
                <w:r>
                  <w:rPr>
                    <w:rFonts w:hint="default" w:ascii="Times New Roman" w:hAnsi="Times New Roman" w:eastAsia="方正黑体_GBK" w:cs="Times New Roman"/>
                    <w:b w:val="0"/>
                    <w:bCs w:val="0"/>
                    <w:color w:val="auto"/>
                    <w:sz w:val="24"/>
                    <w:szCs w:val="24"/>
                    <w:vertAlign w:val="baseline"/>
                    <w:lang w:val="en-US" w:eastAsia="zh-CN"/>
                  </w:rPr>
                  <w:t>提供单位/人员</w:t>
                </w:r>
              </w:p>
            </w:tc>
            <w:tc>
              <w:tcPr>
                <w:tcW w:w="130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黑体_GBK" w:cs="Times New Roman"/>
                    <w:b w:val="0"/>
                    <w:bCs w:val="0"/>
                    <w:color w:val="auto"/>
                    <w:sz w:val="24"/>
                    <w:szCs w:val="24"/>
                    <w:vertAlign w:val="baseline"/>
                    <w:lang w:val="en-US" w:eastAsia="zh-CN"/>
                  </w:rPr>
                </w:pPr>
                <w:r>
                  <w:rPr>
                    <w:rFonts w:hint="default" w:ascii="Times New Roman" w:hAnsi="Times New Roman" w:eastAsia="方正黑体_GBK" w:cs="Times New Roman"/>
                    <w:b w:val="0"/>
                    <w:bCs w:val="0"/>
                    <w:color w:val="auto"/>
                    <w:sz w:val="24"/>
                    <w:szCs w:val="24"/>
                    <w:vertAlign w:val="baseline"/>
                    <w:lang w:val="en-US" w:eastAsia="zh-CN"/>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1</w:t>
                </w:r>
              </w:p>
            </w:tc>
            <w:tc>
              <w:tcPr>
                <w:tcW w:w="124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现场</w:t>
                </w:r>
              </w:p>
            </w:tc>
            <w:tc>
              <w:tcPr>
                <w:tcW w:w="429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1.突发事件发生区域、事件、类型、现象、原因；2.受影响人员数量及疏散人员数量：3.周边环境情况；4.事件扩大发展态势。</w:t>
                </w:r>
              </w:p>
            </w:tc>
            <w:tc>
              <w:tcPr>
                <w:tcW w:w="174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报警人员</w:t>
                </w:r>
              </w:p>
            </w:tc>
            <w:tc>
              <w:tcPr>
                <w:tcW w:w="130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报警时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方正仿宋_GBK" w:cs="Times New Roman"/>
                    <w:b w:val="0"/>
                    <w:bCs w:val="0"/>
                    <w:color w:val="auto"/>
                    <w:sz w:val="24"/>
                    <w:szCs w:val="24"/>
                    <w:vertAlign w:val="baseline"/>
                    <w:lang w:val="en-US" w:eastAsia="zh-CN"/>
                  </w:rPr>
                </w:pPr>
              </w:p>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2</w:t>
                </w:r>
              </w:p>
            </w:tc>
            <w:tc>
              <w:tcPr>
                <w:tcW w:w="124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突发事件场所基本信息</w:t>
                </w:r>
              </w:p>
            </w:tc>
            <w:tc>
              <w:tcPr>
                <w:tcW w:w="429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1.危害源基本情况、潜在危险性；2.基础设施、装置和财产情况；3.固定工作人员、周边人员情况；4应急器材、消防设施情况。</w:t>
                </w:r>
              </w:p>
            </w:tc>
            <w:tc>
              <w:tcPr>
                <w:tcW w:w="174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主要负责人</w:t>
                </w:r>
              </w:p>
            </w:tc>
            <w:tc>
              <w:tcPr>
                <w:tcW w:w="130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接警时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3</w:t>
                </w:r>
              </w:p>
            </w:tc>
            <w:tc>
              <w:tcPr>
                <w:tcW w:w="124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预测信息</w:t>
                </w:r>
              </w:p>
            </w:tc>
            <w:tc>
              <w:tcPr>
                <w:tcW w:w="429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根据基本信息与报警信息，预测所发生事件等级、可能影响范围及危险程度</w:t>
                </w:r>
              </w:p>
            </w:tc>
            <w:tc>
              <w:tcPr>
                <w:tcW w:w="174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应急指挥人员</w:t>
                </w:r>
              </w:p>
            </w:tc>
            <w:tc>
              <w:tcPr>
                <w:tcW w:w="130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启动预案时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4</w:t>
                </w:r>
              </w:p>
            </w:tc>
            <w:tc>
              <w:tcPr>
                <w:tcW w:w="124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应急指挥信息</w:t>
                </w:r>
              </w:p>
            </w:tc>
            <w:tc>
              <w:tcPr>
                <w:tcW w:w="429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1.启动应急预案，通知应急相关人员；2.根据应急处置措施，下达应急指令；3.跟踪应急抢险现场。</w:t>
                </w:r>
              </w:p>
            </w:tc>
            <w:tc>
              <w:tcPr>
                <w:tcW w:w="174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应急指挥人员</w:t>
                </w:r>
              </w:p>
            </w:tc>
            <w:tc>
              <w:tcPr>
                <w:tcW w:w="130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抢险救援前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5</w:t>
                </w:r>
              </w:p>
            </w:tc>
            <w:tc>
              <w:tcPr>
                <w:tcW w:w="124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应急抢险信息</w:t>
                </w:r>
              </w:p>
            </w:tc>
            <w:tc>
              <w:tcPr>
                <w:tcW w:w="429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受困人员救出、受损财产抢险情况，救援进度，救援措施，救援效果等；2.现场险情、扩大态势；3应急人员、车辆、设备设施、工具、医疗救护保障需求</w:t>
                </w:r>
              </w:p>
            </w:tc>
            <w:tc>
              <w:tcPr>
                <w:tcW w:w="174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应急指挥人员</w:t>
                </w:r>
              </w:p>
            </w:tc>
            <w:tc>
              <w:tcPr>
                <w:tcW w:w="130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抢险救援中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6</w:t>
                </w:r>
              </w:p>
            </w:tc>
            <w:tc>
              <w:tcPr>
                <w:tcW w:w="124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应急保障信息</w:t>
                </w:r>
              </w:p>
            </w:tc>
            <w:tc>
              <w:tcPr>
                <w:tcW w:w="429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1.应急人员、车辆、设备设施、工具、医疗救护保障需求；2.应急物资、车辆、设备设施供给信息。</w:t>
                </w:r>
              </w:p>
            </w:tc>
            <w:tc>
              <w:tcPr>
                <w:tcW w:w="1740"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应急指挥人、后勤保障人员</w:t>
                </w:r>
              </w:p>
            </w:tc>
            <w:tc>
              <w:tcPr>
                <w:tcW w:w="130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抢险中</w:t>
                </w:r>
              </w:p>
            </w:tc>
          </w:tr>
        </w:tbl>
        <w:p>
          <w:pPr>
            <w:keepNext w:val="0"/>
            <w:keepLines w:val="0"/>
            <w:pageBreakBefore w:val="0"/>
            <w:widowControl w:val="0"/>
            <w:kinsoku/>
            <w:wordWrap/>
            <w:overflowPunct w:val="0"/>
            <w:topLinePunct w:val="0"/>
            <w:autoSpaceDE/>
            <w:autoSpaceDN/>
            <w:bidi w:val="0"/>
            <w:adjustRightInd/>
            <w:rPr>
              <w:rFonts w:hint="default" w:ascii="Times New Roman" w:hAnsi="Times New Roman" w:eastAsia="方正仿宋_GBK" w:cs="Times New Roman"/>
              <w:b w:val="0"/>
              <w:bCs w:val="0"/>
              <w:color w:val="auto"/>
              <w:lang w:val="en-US" w:eastAsia="zh-CN"/>
            </w:rPr>
          </w:pPr>
          <w:bookmarkStart w:id="42" w:name="_Toc12440"/>
          <w:r>
            <w:rPr>
              <w:rFonts w:hint="default" w:ascii="Times New Roman" w:hAnsi="Times New Roman" w:eastAsia="方正仿宋_GBK" w:cs="Times New Roman"/>
              <w:b w:val="0"/>
              <w:bCs w:val="0"/>
              <w:color w:val="auto"/>
              <w:lang w:val="en-US" w:eastAsia="zh-CN"/>
            </w:rPr>
            <w:br w:type="page"/>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0" w:firstLineChars="200"/>
            <w:jc w:val="both"/>
            <w:textAlignment w:val="auto"/>
            <w:outlineLvl w:val="0"/>
            <w:rPr>
              <w:rFonts w:hint="default" w:ascii="Times New Roman" w:hAnsi="Times New Roman" w:eastAsia="方正仿宋_GBK" w:cs="Times New Roman"/>
              <w:b w:val="0"/>
              <w:bCs w:val="0"/>
              <w:color w:val="auto"/>
              <w:sz w:val="32"/>
              <w:szCs w:val="32"/>
              <w:vertAlign w:val="baseline"/>
              <w:lang w:val="en-US" w:eastAsia="zh-CN"/>
            </w:rPr>
          </w:pPr>
          <w:bookmarkStart w:id="43" w:name="_Toc30624"/>
          <w:r>
            <w:rPr>
              <w:rFonts w:hint="default" w:ascii="Times New Roman" w:hAnsi="Times New Roman" w:eastAsia="方正仿宋_GBK" w:cs="Times New Roman"/>
              <w:b w:val="0"/>
              <w:bCs w:val="0"/>
              <w:color w:val="auto"/>
              <w:sz w:val="32"/>
              <w:szCs w:val="32"/>
              <w:lang w:val="en-US" w:eastAsia="zh-CN"/>
            </w:rPr>
            <w:t>（2）突发事件应急响应记录表</w:t>
          </w:r>
          <w:bookmarkEnd w:id="42"/>
          <w:bookmarkEnd w:id="43"/>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2265"/>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5" w:type="dxa"/>
                <w:vMerge w:val="restart"/>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发布人/单位</w:t>
                </w:r>
              </w:p>
            </w:tc>
            <w:tc>
              <w:tcPr>
                <w:tcW w:w="2265" w:type="dxa"/>
                <w:vMerge w:val="restart"/>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vertAlign w:val="baseline"/>
                    <w:lang w:val="en-US" w:eastAsia="zh-CN"/>
                  </w:rPr>
                </w:pPr>
              </w:p>
            </w:tc>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发布时间</w:t>
                </w:r>
              </w:p>
            </w:tc>
            <w:tc>
              <w:tcPr>
                <w:tcW w:w="2266"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5" w:type="dxa"/>
                <w:vMerge w:val="continue"/>
                <w:vAlign w:val="center"/>
              </w:tcPr>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rPr>
                </w:pPr>
              </w:p>
            </w:tc>
            <w:tc>
              <w:tcPr>
                <w:tcW w:w="2265" w:type="dxa"/>
                <w:vMerge w:val="continue"/>
                <w:vAlign w:val="center"/>
              </w:tcPr>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rPr>
                </w:pPr>
              </w:p>
            </w:tc>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天气情况</w:t>
                </w:r>
              </w:p>
            </w:tc>
            <w:tc>
              <w:tcPr>
                <w:tcW w:w="2266" w:type="dxa"/>
                <w:vAlign w:val="center"/>
              </w:tcPr>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5" w:type="dxa"/>
                <w:vMerge w:val="continue"/>
                <w:vAlign w:val="center"/>
              </w:tcPr>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rPr>
                </w:pPr>
              </w:p>
            </w:tc>
            <w:tc>
              <w:tcPr>
                <w:tcW w:w="2265" w:type="dxa"/>
                <w:vMerge w:val="continue"/>
                <w:vAlign w:val="center"/>
              </w:tcPr>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rPr>
                </w:pPr>
              </w:p>
            </w:tc>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t>记录人</w:t>
                </w:r>
              </w:p>
            </w:tc>
            <w:tc>
              <w:tcPr>
                <w:tcW w:w="2266" w:type="dxa"/>
                <w:vAlign w:val="center"/>
              </w:tcPr>
              <w:p>
                <w:pPr>
                  <w:pStyle w:val="6"/>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发布内容</w:t>
                </w:r>
              </w:p>
            </w:tc>
            <w:tc>
              <w:tcPr>
                <w:tcW w:w="6796" w:type="dxa"/>
                <w:gridSpan w:val="3"/>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接收人/单位</w:t>
                </w:r>
              </w:p>
            </w:tc>
            <w:tc>
              <w:tcPr>
                <w:tcW w:w="6796" w:type="dxa"/>
                <w:gridSpan w:val="3"/>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处置阶段</w:t>
                </w:r>
              </w:p>
            </w:tc>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left"/>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sym w:font="Wingdings 2" w:char="00A3"/>
                </w:r>
                <w:r>
                  <w:rPr>
                    <w:rFonts w:hint="default" w:ascii="Times New Roman" w:hAnsi="Times New Roman" w:eastAsia="方正仿宋_GBK" w:cs="Times New Roman"/>
                    <w:b w:val="0"/>
                    <w:bCs w:val="0"/>
                    <w:color w:val="auto"/>
                    <w:sz w:val="24"/>
                    <w:szCs w:val="24"/>
                    <w:lang w:val="en-US" w:eastAsia="zh-CN"/>
                  </w:rPr>
                  <w:t>预警阶段</w:t>
                </w:r>
              </w:p>
              <w:p>
                <w:pPr>
                  <w:keepNext w:val="0"/>
                  <w:keepLines w:val="0"/>
                  <w:pageBreakBefore w:val="0"/>
                  <w:widowControl w:val="0"/>
                  <w:suppressLineNumbers w:val="0"/>
                  <w:kinsoku/>
                  <w:wordWrap/>
                  <w:overflowPunct w:val="0"/>
                  <w:topLinePunct w:val="0"/>
                  <w:autoSpaceDE/>
                  <w:autoSpaceDN/>
                  <w:bidi w:val="0"/>
                  <w:adjustRightInd/>
                  <w:spacing w:before="0" w:beforeAutospacing="0" w:after="0" w:afterAutospacing="0" w:line="320" w:lineRule="exact"/>
                  <w:ind w:left="0" w:leftChars="0" w:right="0" w:firstLine="0" w:firstLineChars="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sym w:font="Wingdings 2" w:char="00A3"/>
                </w:r>
                <w:r>
                  <w:rPr>
                    <w:rFonts w:hint="default" w:ascii="Times New Roman" w:hAnsi="Times New Roman" w:eastAsia="方正仿宋_GBK" w:cs="Times New Roman"/>
                    <w:b w:val="0"/>
                    <w:bCs w:val="0"/>
                    <w:color w:val="auto"/>
                    <w:sz w:val="24"/>
                    <w:szCs w:val="24"/>
                    <w:lang w:val="en-US" w:eastAsia="zh-CN"/>
                  </w:rPr>
                  <w:t>响应阶段</w:t>
                </w:r>
              </w:p>
              <w:p>
                <w:pPr>
                  <w:pStyle w:val="7"/>
                  <w:keepNext w:val="0"/>
                  <w:keepLines w:val="0"/>
                  <w:pageBreakBefore w:val="0"/>
                  <w:widowControl w:val="0"/>
                  <w:suppressLineNumbers w:val="0"/>
                  <w:kinsoku/>
                  <w:wordWrap/>
                  <w:overflowPunct w:val="0"/>
                  <w:topLinePunct w:val="0"/>
                  <w:autoSpaceDE/>
                  <w:autoSpaceDN/>
                  <w:bidi w:val="0"/>
                  <w:adjustRightInd/>
                  <w:spacing w:before="0" w:beforeAutospacing="0" w:after="0" w:afterAutospacing="0" w:line="320" w:lineRule="exact"/>
                  <w:ind w:left="0" w:leftChars="0" w:right="0" w:firstLine="0" w:firstLineChars="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sym w:font="Wingdings 2" w:char="00A3"/>
                </w:r>
                <w:r>
                  <w:rPr>
                    <w:rFonts w:hint="default" w:ascii="Times New Roman" w:hAnsi="Times New Roman" w:eastAsia="方正仿宋_GBK" w:cs="Times New Roman"/>
                    <w:b w:val="0"/>
                    <w:bCs w:val="0"/>
                    <w:color w:val="auto"/>
                    <w:sz w:val="24"/>
                    <w:szCs w:val="24"/>
                    <w:lang w:val="en-US" w:eastAsia="zh-CN"/>
                  </w:rPr>
                  <w:t>响应终止阶段</w:t>
                </w: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leftChars="0" w:right="0" w:rightChars="0" w:firstLine="0" w:firstLineChars="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sym w:font="Wingdings 2" w:char="00A3"/>
                </w:r>
                <w:r>
                  <w:rPr>
                    <w:rFonts w:hint="default" w:ascii="Times New Roman" w:hAnsi="Times New Roman" w:eastAsia="方正仿宋_GBK" w:cs="Times New Roman"/>
                    <w:b w:val="0"/>
                    <w:bCs w:val="0"/>
                    <w:color w:val="auto"/>
                    <w:sz w:val="24"/>
                    <w:szCs w:val="24"/>
                    <w:lang w:val="en-US" w:eastAsia="zh-CN"/>
                  </w:rPr>
                  <w:t>善后处理阶段</w:t>
                </w:r>
              </w:p>
              <w:p>
                <w:pPr>
                  <w:pStyle w:val="7"/>
                  <w:keepNext w:val="0"/>
                  <w:keepLines w:val="0"/>
                  <w:pageBreakBefore w:val="0"/>
                  <w:widowControl w:val="0"/>
                  <w:suppressLineNumbers w:val="0"/>
                  <w:kinsoku/>
                  <w:wordWrap/>
                  <w:overflowPunct w:val="0"/>
                  <w:topLinePunct w:val="0"/>
                  <w:autoSpaceDE/>
                  <w:autoSpaceDN/>
                  <w:bidi w:val="0"/>
                  <w:adjustRightInd/>
                  <w:spacing w:before="0" w:beforeAutospacing="0" w:after="0" w:afterAutospacing="0" w:line="320" w:lineRule="exact"/>
                  <w:ind w:left="0" w:leftChars="0" w:right="0" w:firstLine="0" w:firstLineChars="0"/>
                  <w:jc w:val="left"/>
                  <w:textAlignment w:val="auto"/>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b w:val="0"/>
                    <w:bCs w:val="0"/>
                    <w:color w:val="auto"/>
                    <w:sz w:val="24"/>
                    <w:szCs w:val="24"/>
                    <w:lang w:val="en-US" w:eastAsia="zh-CN"/>
                  </w:rPr>
                  <w:sym w:font="Wingdings 2" w:char="00A3"/>
                </w:r>
                <w:r>
                  <w:rPr>
                    <w:rFonts w:hint="default" w:ascii="Times New Roman" w:hAnsi="Times New Roman" w:eastAsia="方正仿宋_GBK" w:cs="Times New Roman"/>
                    <w:b w:val="0"/>
                    <w:bCs w:val="0"/>
                    <w:color w:val="auto"/>
                    <w:sz w:val="24"/>
                    <w:szCs w:val="24"/>
                    <w:lang w:val="en-US" w:eastAsia="zh-CN"/>
                  </w:rPr>
                  <w:t>事故调查阶段</w:t>
                </w:r>
              </w:p>
            </w:tc>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处置时间</w:t>
                </w:r>
              </w:p>
            </w:tc>
            <w:tc>
              <w:tcPr>
                <w:tcW w:w="2266"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处置结果</w:t>
                </w:r>
              </w:p>
            </w:tc>
            <w:tc>
              <w:tcPr>
                <w:tcW w:w="6796" w:type="dxa"/>
                <w:gridSpan w:val="3"/>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总结</w:t>
                </w:r>
              </w:p>
            </w:tc>
            <w:tc>
              <w:tcPr>
                <w:tcW w:w="6796" w:type="dxa"/>
                <w:gridSpan w:val="3"/>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265" w:type="dxa"/>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r>
                  <w:rPr>
                    <w:rFonts w:hint="default" w:ascii="Times New Roman" w:hAnsi="Times New Roman" w:eastAsia="方正仿宋_GBK" w:cs="Times New Roman"/>
                    <w:b w:val="0"/>
                    <w:bCs w:val="0"/>
                    <w:color w:val="auto"/>
                    <w:sz w:val="24"/>
                    <w:szCs w:val="24"/>
                    <w:vertAlign w:val="baseline"/>
                    <w:lang w:val="en-US" w:eastAsia="zh-CN"/>
                  </w:rPr>
                  <w:t>备注</w:t>
                </w:r>
              </w:p>
            </w:tc>
            <w:tc>
              <w:tcPr>
                <w:tcW w:w="6796" w:type="dxa"/>
                <w:gridSpan w:val="3"/>
                <w:vAlign w:val="center"/>
              </w:tcPr>
              <w:p>
                <w:pPr>
                  <w:pStyle w:val="6"/>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320" w:lineRule="exact"/>
                  <w:ind w:left="0" w:right="0"/>
                  <w:jc w:val="center"/>
                  <w:textAlignment w:val="auto"/>
                  <w:outlineLvl w:val="9"/>
                  <w:rPr>
                    <w:rFonts w:hint="default" w:ascii="Times New Roman" w:hAnsi="Times New Roman" w:eastAsia="方正仿宋_GBK" w:cs="Times New Roman"/>
                    <w:b w:val="0"/>
                    <w:bCs w:val="0"/>
                    <w:color w:val="auto"/>
                    <w:sz w:val="24"/>
                    <w:szCs w:val="24"/>
                    <w:vertAlign w:val="baseline"/>
                    <w:lang w:val="en-US" w:eastAsia="zh-CN"/>
                  </w:rPr>
                </w:pPr>
              </w:p>
            </w:tc>
          </w:tr>
        </w:tbl>
        <w:p>
          <w:pPr>
            <w:keepNext w:val="0"/>
            <w:keepLines w:val="0"/>
            <w:pageBreakBefore w:val="0"/>
            <w:widowControl w:val="0"/>
            <w:kinsoku/>
            <w:wordWrap/>
            <w:overflowPunct w:val="0"/>
            <w:topLinePunct w:val="0"/>
            <w:autoSpaceDE/>
            <w:autoSpaceDN/>
            <w:bidi w:val="0"/>
            <w:adjustRightInd/>
            <w:rPr>
              <w:rFonts w:hint="default" w:ascii="Times New Roman" w:hAnsi="Times New Roman" w:eastAsia="方正仿宋_GBK" w:cs="Times New Roman"/>
              <w:b w:val="0"/>
              <w:bCs w:val="0"/>
              <w:color w:val="auto"/>
              <w:kern w:val="2"/>
              <w:sz w:val="28"/>
              <w:szCs w:val="24"/>
              <w:lang w:val="en-US" w:eastAsia="zh-CN" w:bidi="ar-SA"/>
            </w:rPr>
          </w:pPr>
          <w:bookmarkStart w:id="44" w:name="_Toc31746"/>
          <w:r>
            <w:rPr>
              <w:rFonts w:hint="default" w:ascii="Times New Roman" w:hAnsi="Times New Roman" w:eastAsia="方正仿宋_GBK" w:cs="Times New Roman"/>
              <w:b w:val="0"/>
              <w:bCs w:val="0"/>
              <w:color w:val="auto"/>
              <w:kern w:val="2"/>
              <w:sz w:val="28"/>
              <w:szCs w:val="24"/>
              <w:lang w:val="en-US" w:eastAsia="zh-CN" w:bidi="ar-SA"/>
            </w:rPr>
            <w:br w:type="page"/>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0" w:firstLineChars="200"/>
            <w:jc w:val="both"/>
            <w:textAlignment w:val="auto"/>
            <w:outlineLvl w:val="0"/>
            <w:rPr>
              <w:rFonts w:hint="default" w:ascii="Times New Roman" w:hAnsi="Times New Roman" w:eastAsia="方正仿宋_GBK" w:cs="Times New Roman"/>
              <w:b w:val="0"/>
              <w:bCs w:val="0"/>
              <w:color w:val="auto"/>
              <w:sz w:val="32"/>
              <w:szCs w:val="32"/>
              <w:lang w:val="en-US" w:eastAsia="zh-CN"/>
            </w:rPr>
          </w:pPr>
          <w:bookmarkStart w:id="45" w:name="_Toc15002"/>
          <w:r>
            <w:rPr>
              <w:rFonts w:hint="default" w:ascii="Times New Roman" w:hAnsi="Times New Roman" w:eastAsia="方正仿宋_GBK" w:cs="Times New Roman"/>
              <w:b w:val="0"/>
              <w:bCs w:val="0"/>
              <w:color w:val="auto"/>
              <w:sz w:val="32"/>
              <w:szCs w:val="32"/>
              <w:lang w:val="en-US" w:eastAsia="zh-CN"/>
            </w:rPr>
            <w:t>（3）突发事件应急预案启动记录表</w:t>
          </w:r>
          <w:bookmarkEnd w:id="44"/>
          <w:bookmarkEnd w:id="45"/>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9"/>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呈报单位</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发生一般、较大、重大、特别重大生产安全事故、自然灾害、公共卫生事件的详细情况。</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 xml:space="preserve">     </w:t>
                </w:r>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（可另附专题说明）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6" w:hRule="atLeast"/>
              <w:jc w:val="center"/>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专项应急指挥部办公室意见</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应急委批示</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p>
            </w:tc>
          </w:tr>
        </w:tbl>
        <w:p>
          <w:pPr>
            <w:keepNext w:val="0"/>
            <w:keepLines w:val="0"/>
            <w:pageBreakBefore w:val="0"/>
            <w:widowControl w:val="0"/>
            <w:kinsoku/>
            <w:wordWrap/>
            <w:overflowPunct w:val="0"/>
            <w:topLinePunct w:val="0"/>
            <w:autoSpaceDE/>
            <w:autoSpaceDN/>
            <w:bidi w:val="0"/>
            <w:adjustRightInd/>
            <w:rPr>
              <w:rFonts w:hint="default" w:ascii="Times New Roman" w:hAnsi="Times New Roman" w:eastAsia="方正仿宋_GBK" w:cs="Times New Roman"/>
              <w:b w:val="0"/>
              <w:bCs w:val="0"/>
              <w:color w:val="auto"/>
              <w:sz w:val="32"/>
              <w:szCs w:val="32"/>
              <w:lang w:val="en-US" w:eastAsia="zh-CN"/>
            </w:rPr>
          </w:pPr>
          <w:bookmarkStart w:id="46" w:name="_Toc9248"/>
          <w:r>
            <w:rPr>
              <w:rFonts w:hint="default" w:ascii="Times New Roman" w:hAnsi="Times New Roman" w:eastAsia="方正仿宋_GBK" w:cs="Times New Roman"/>
              <w:b w:val="0"/>
              <w:bCs w:val="0"/>
              <w:color w:val="auto"/>
              <w:sz w:val="32"/>
              <w:szCs w:val="32"/>
              <w:lang w:val="en-US" w:eastAsia="zh-CN"/>
            </w:rPr>
            <w:br w:type="page"/>
          </w:r>
        </w:p>
        <w:p>
          <w:pPr>
            <w:pStyle w:val="6"/>
            <w:keepNext w:val="0"/>
            <w:keepLines w:val="0"/>
            <w:pageBreakBefore w:val="0"/>
            <w:widowControl w:val="0"/>
            <w:numPr>
              <w:ilvl w:val="0"/>
              <w:numId w:val="0"/>
            </w:numPr>
            <w:kinsoku/>
            <w:wordWrap/>
            <w:overflowPunct w:val="0"/>
            <w:topLinePunct w:val="0"/>
            <w:autoSpaceDE/>
            <w:autoSpaceDN/>
            <w:bidi w:val="0"/>
            <w:adjustRightInd/>
            <w:snapToGrid/>
            <w:spacing w:before="0" w:after="0" w:line="560" w:lineRule="exact"/>
            <w:ind w:firstLine="640" w:firstLineChars="200"/>
            <w:jc w:val="both"/>
            <w:textAlignment w:val="auto"/>
            <w:outlineLvl w:val="0"/>
            <w:rPr>
              <w:rFonts w:hint="default" w:ascii="Times New Roman" w:hAnsi="Times New Roman" w:eastAsia="方正仿宋_GBK" w:cs="Times New Roman"/>
              <w:b w:val="0"/>
              <w:bCs w:val="0"/>
              <w:color w:val="auto"/>
              <w:sz w:val="32"/>
              <w:szCs w:val="32"/>
              <w:lang w:val="en-US" w:eastAsia="zh-CN"/>
            </w:rPr>
          </w:pPr>
          <w:bookmarkStart w:id="47" w:name="_Toc9900"/>
          <w:r>
            <w:rPr>
              <w:rFonts w:hint="default" w:ascii="Times New Roman" w:hAnsi="Times New Roman" w:eastAsia="方正仿宋_GBK" w:cs="Times New Roman"/>
              <w:b w:val="0"/>
              <w:bCs w:val="0"/>
              <w:color w:val="auto"/>
              <w:sz w:val="32"/>
              <w:szCs w:val="32"/>
              <w:lang w:val="en-US" w:eastAsia="zh-CN"/>
            </w:rPr>
            <w:t>（4）突发事件应急情况通报审批表</w:t>
          </w:r>
          <w:bookmarkEnd w:id="46"/>
          <w:bookmarkEnd w:id="47"/>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呈报单位</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应急处置任务完成情况</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专家组意见</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专项应急指挥部办公室意见</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应急委批示</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p>
            </w:tc>
          </w:tr>
        </w:tbl>
        <w:p>
          <w:pPr>
            <w:keepNext w:val="0"/>
            <w:keepLines w:val="0"/>
            <w:pageBreakBefore w:val="0"/>
            <w:widowControl w:val="0"/>
            <w:kinsoku/>
            <w:wordWrap/>
            <w:overflowPunct w:val="0"/>
            <w:topLinePunct w:val="0"/>
            <w:autoSpaceDE/>
            <w:autoSpaceDN/>
            <w:bidi w:val="0"/>
            <w:adjustRightInd/>
            <w:rPr>
              <w:rFonts w:hint="default" w:ascii="Times New Roman" w:hAnsi="Times New Roman" w:eastAsia="方正仿宋_GBK" w:cs="Times New Roman"/>
              <w:b w:val="0"/>
              <w:bCs w:val="0"/>
              <w:color w:val="auto"/>
              <w:kern w:val="2"/>
              <w:sz w:val="28"/>
              <w:szCs w:val="24"/>
              <w:lang w:val="en-US" w:eastAsia="zh-CN" w:bidi="ar-SA"/>
            </w:rPr>
          </w:pPr>
          <w:r>
            <w:rPr>
              <w:rFonts w:hint="default" w:ascii="Times New Roman" w:hAnsi="Times New Roman" w:eastAsia="方正仿宋_GBK" w:cs="Times New Roman"/>
              <w:b w:val="0"/>
              <w:bCs w:val="0"/>
              <w:color w:val="auto"/>
              <w:kern w:val="2"/>
              <w:sz w:val="28"/>
              <w:szCs w:val="24"/>
              <w:lang w:val="en-US" w:eastAsia="zh-CN" w:bidi="ar-SA"/>
            </w:rPr>
            <w:br w:type="page"/>
          </w:r>
        </w:p>
        <w:p>
          <w:pPr>
            <w:keepNext w:val="0"/>
            <w:keepLines w:val="0"/>
            <w:pageBreakBefore w:val="0"/>
            <w:widowControl w:val="0"/>
            <w:kinsoku/>
            <w:wordWrap/>
            <w:overflowPunct w:val="0"/>
            <w:topLinePunct w:val="0"/>
            <w:autoSpaceDE/>
            <w:autoSpaceDN/>
            <w:bidi w:val="0"/>
            <w:adjustRightInd/>
            <w:jc w:val="both"/>
            <w:textAlignment w:val="auto"/>
            <w:outlineLvl w:val="0"/>
            <w:rPr>
              <w:rFonts w:hint="default" w:ascii="Times New Roman" w:hAnsi="Times New Roman" w:eastAsia="方正仿宋_GBK" w:cs="Times New Roman"/>
              <w:b w:val="0"/>
              <w:bCs w:val="0"/>
              <w:color w:val="auto"/>
              <w:kern w:val="2"/>
              <w:sz w:val="32"/>
              <w:szCs w:val="32"/>
              <w:lang w:val="en-US" w:eastAsia="zh-CN" w:bidi="ar-SA"/>
            </w:rPr>
          </w:pPr>
          <w:bookmarkStart w:id="48" w:name="_Toc15912"/>
          <w:r>
            <w:rPr>
              <w:rFonts w:hint="default" w:ascii="Times New Roman" w:hAnsi="Times New Roman" w:eastAsia="方正仿宋_GBK" w:cs="Times New Roman"/>
              <w:b w:val="0"/>
              <w:bCs w:val="0"/>
              <w:color w:val="auto"/>
              <w:kern w:val="2"/>
              <w:sz w:val="32"/>
              <w:szCs w:val="32"/>
              <w:lang w:val="en-US" w:eastAsia="zh-CN" w:bidi="ar-SA"/>
            </w:rPr>
            <w:t>（5）突发事件应急情况通报审批表</w:t>
          </w:r>
          <w:bookmarkEnd w:id="48"/>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7" w:hRule="atLeast"/>
              <w:jc w:val="center"/>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呈报单位</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2" w:hRule="atLeast"/>
              <w:jc w:val="center"/>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事由</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jc w:val="center"/>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专项应急指挥部办公室意见</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453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60" w:lineRule="exact"/>
                  <w:ind w:left="0" w:leftChars="0" w:right="0" w:firstLine="0" w:firstLineChars="0"/>
                  <w:jc w:val="center"/>
                  <w:textAlignment w:val="auto"/>
                  <w:rPr>
                    <w:rFonts w:hint="default" w:ascii="Times New Roman" w:hAnsi="Times New Roman" w:eastAsia="方正仿宋_GBK" w:cs="Times New Roman"/>
                    <w:b w:val="0"/>
                    <w:bCs w:val="0"/>
                    <w:color w:val="auto"/>
                    <w:kern w:val="2"/>
                    <w:sz w:val="24"/>
                    <w:szCs w:val="24"/>
                    <w:vertAlign w:val="baseline"/>
                    <w:lang w:val="en-US" w:eastAsia="zh-CN" w:bidi="ar-SA"/>
                  </w:rPr>
                </w:pPr>
                <w:r>
                  <w:rPr>
                    <w:rFonts w:hint="default" w:ascii="Times New Roman" w:hAnsi="Times New Roman" w:eastAsia="方正仿宋_GBK" w:cs="Times New Roman"/>
                    <w:b w:val="0"/>
                    <w:bCs w:val="0"/>
                    <w:color w:val="auto"/>
                    <w:kern w:val="2"/>
                    <w:sz w:val="24"/>
                    <w:szCs w:val="24"/>
                    <w:vertAlign w:val="baseline"/>
                    <w:lang w:val="en-US" w:eastAsia="zh-CN" w:bidi="ar-SA"/>
                  </w:rPr>
                  <w:t>应急委批示</w:t>
                </w:r>
              </w:p>
            </w:tc>
            <w:tc>
              <w:tcPr>
                <w:tcW w:w="453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default" w:ascii="Times New Roman" w:hAnsi="Times New Roman" w:eastAsia="方正仿宋_GBK" w:cs="Times New Roman"/>
                    <w:b w:val="0"/>
                    <w:bCs w:val="0"/>
                    <w:color w:val="auto"/>
                    <w:sz w:val="24"/>
                    <w:szCs w:val="24"/>
                    <w:vertAlign w:val="baseline"/>
                    <w:lang w:val="en-US" w:eastAsia="zh-CN"/>
                  </w:rPr>
                </w:pPr>
              </w:p>
            </w:tc>
          </w:tr>
          <w:bookmarkEnd w:id="1"/>
        </w:tbl>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sdtContent>
    </w:sdt>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before="469" w:beforeLines="150"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before="469" w:beforeLines="150"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pStyle w:val="18"/>
        <w:keepNext w:val="0"/>
        <w:keepLines w:val="0"/>
        <w:pageBreakBefore w:val="0"/>
        <w:widowControl w:val="0"/>
        <w:kinsoku/>
        <w:wordWrap/>
        <w:overflowPunct w:val="0"/>
        <w:topLinePunct w:val="0"/>
        <w:autoSpaceDE/>
        <w:autoSpaceDN/>
        <w:bidi w:val="0"/>
        <w:adjustRightInd/>
        <w:snapToGrid/>
        <w:spacing w:before="469" w:beforeLines="150" w:line="240" w:lineRule="auto"/>
        <w:ind w:left="0" w:leftChars="0" w:firstLine="0" w:firstLineChars="0"/>
        <w:textAlignment w:val="auto"/>
        <w:rPr>
          <w:rFonts w:hint="default" w:ascii="Times New Roman" w:hAnsi="Times New Roman" w:eastAsia="方正仿宋_GBK" w:cs="Times New Roman"/>
          <w:b/>
          <w:bCs/>
          <w:color w:val="auto"/>
          <w:lang w:val="en-US" w:eastAsia="zh-CN"/>
        </w:rPr>
      </w:pPr>
    </w:p>
    <w:p>
      <w:pPr>
        <w:spacing w:line="600" w:lineRule="exact"/>
        <w:ind w:left="0" w:leftChars="0" w:right="1120" w:firstLine="0" w:firstLineChars="0"/>
        <w:rPr>
          <w:rFonts w:hint="default" w:ascii="Times New Roman" w:hAnsi="Times New Roman" w:eastAsia="方正黑体_GBK"/>
          <w:color w:val="auto"/>
          <w:sz w:val="28"/>
          <w:szCs w:val="28"/>
          <w:lang w:val="en-US" w:eastAsia="zh-CN"/>
        </w:rPr>
      </w:pPr>
      <w:r>
        <w:rPr>
          <w:rFonts w:ascii="Times New Roman" w:hAnsi="Times New Roman" w:eastAsia="方正黑体_GBK"/>
          <w:b/>
          <w:color w:val="auto"/>
          <w:sz w:val="28"/>
          <w:szCs w:val="28"/>
        </w:rPr>
        <w:t>信息公开选项：</w:t>
      </w:r>
      <w:r>
        <w:rPr>
          <w:rFonts w:hint="eastAsia" w:ascii="方正小标宋_GBK" w:hAnsi="方正小标宋_GBK" w:eastAsia="方正小标宋_GBK" w:cs="方正小标宋_GBK"/>
          <w:b w:val="0"/>
          <w:bCs/>
          <w:color w:val="auto"/>
          <w:sz w:val="28"/>
          <w:szCs w:val="28"/>
          <w:lang w:val="en-US" w:eastAsia="zh-CN"/>
        </w:rPr>
        <w:t>主动公开</w:t>
      </w:r>
    </w:p>
    <w:p>
      <w:pPr>
        <w:pBdr>
          <w:top w:val="single" w:color="auto" w:sz="6" w:space="0"/>
          <w:bottom w:val="single" w:color="auto" w:sz="6" w:space="1"/>
        </w:pBdr>
        <w:spacing w:line="460" w:lineRule="exact"/>
        <w:ind w:left="1064" w:leftChars="1" w:hanging="1061" w:hangingChars="379"/>
        <w:rPr>
          <w:rFonts w:ascii="Times New Roman" w:hAnsi="Times New Roman" w:eastAsia="方正仿宋_GBK"/>
          <w:color w:val="auto"/>
          <w:sz w:val="28"/>
          <w:szCs w:val="28"/>
        </w:rPr>
      </w:pPr>
      <w:r>
        <w:rPr>
          <w:rFonts w:ascii="Times New Roman" w:hAnsi="Times New Roman" w:eastAsia="方正仿宋_GBK"/>
          <w:color w:val="auto"/>
          <w:sz w:val="28"/>
          <w:szCs w:val="28"/>
        </w:rPr>
        <w:t xml:space="preserve">  抄送：区委办公室，区人大常委会办公室，区政协办公室，区纪委监委机关，区法院，区检察院。</w:t>
      </w:r>
    </w:p>
    <w:p>
      <w:pPr>
        <w:pBdr>
          <w:bottom w:val="single" w:color="auto" w:sz="6" w:space="1"/>
          <w:between w:val="single" w:color="auto" w:sz="6" w:space="1"/>
        </w:pBdr>
        <w:spacing w:line="460" w:lineRule="exact"/>
        <w:ind w:firstLine="280" w:firstLineChars="100"/>
        <w:rPr>
          <w:rFonts w:hint="default" w:ascii="Times New Roman" w:hAnsi="Times New Roman" w:eastAsia="方正仿宋_GBK" w:cs="Times New Roman"/>
          <w:b/>
          <w:bCs/>
          <w:color w:val="auto"/>
          <w:lang w:val="en-US" w:eastAsia="zh-CN"/>
        </w:rPr>
      </w:pPr>
      <w:r>
        <w:rPr>
          <w:rFonts w:ascii="Times New Roman" w:hAnsi="Times New Roman" w:eastAsia="方正仿宋_GBK"/>
          <w:color w:val="auto"/>
          <w:sz w:val="28"/>
          <w:szCs w:val="28"/>
        </w:rPr>
        <w:t xml:space="preserve">南充市嘉陵区人民政府办公室　    </w:t>
      </w:r>
      <w:r>
        <w:rPr>
          <w:rFonts w:hint="eastAsia" w:ascii="Times New Roman" w:hAnsi="Times New Roman" w:eastAsia="方正仿宋_GBK"/>
          <w:color w:val="auto"/>
          <w:sz w:val="28"/>
          <w:szCs w:val="28"/>
        </w:rPr>
        <w:t xml:space="preserve"> </w:t>
      </w:r>
      <w:r>
        <w:rPr>
          <w:rFonts w:ascii="Times New Roman" w:hAnsi="Times New Roman" w:eastAsia="方正仿宋_GBK"/>
          <w:color w:val="auto"/>
          <w:sz w:val="28"/>
          <w:szCs w:val="28"/>
        </w:rPr>
        <w:t xml:space="preserve"> </w:t>
      </w:r>
      <w:r>
        <w:rPr>
          <w:rFonts w:hint="eastAsia" w:ascii="Times New Roman" w:hAnsi="Times New Roman" w:eastAsia="方正仿宋_GBK"/>
          <w:color w:val="auto"/>
          <w:sz w:val="28"/>
          <w:szCs w:val="28"/>
        </w:rPr>
        <w:t xml:space="preserve"> </w:t>
      </w:r>
      <w:r>
        <w:rPr>
          <w:rFonts w:ascii="Times New Roman" w:hAnsi="Times New Roman" w:eastAsia="方正仿宋_GBK"/>
          <w:color w:val="auto"/>
          <w:sz w:val="28"/>
          <w:szCs w:val="28"/>
        </w:rPr>
        <w:t xml:space="preserve">  </w:t>
      </w:r>
      <w:r>
        <w:rPr>
          <w:rFonts w:hint="eastAsia" w:ascii="Times New Roman" w:hAnsi="Times New Roman" w:eastAsia="方正仿宋_GBK"/>
          <w:color w:val="auto"/>
          <w:sz w:val="28"/>
          <w:szCs w:val="28"/>
        </w:rPr>
        <w:t xml:space="preserve">  </w:t>
      </w:r>
      <w:r>
        <w:rPr>
          <w:rFonts w:ascii="Times New Roman" w:hAnsi="Times New Roman" w:eastAsia="方正仿宋_GBK"/>
          <w:color w:val="auto"/>
          <w:sz w:val="28"/>
          <w:szCs w:val="28"/>
        </w:rPr>
        <w:t xml:space="preserve"> 202</w:t>
      </w:r>
      <w:r>
        <w:rPr>
          <w:rFonts w:hint="eastAsia" w:ascii="Times New Roman" w:hAnsi="Times New Roman" w:eastAsia="方正仿宋_GBK"/>
          <w:color w:val="auto"/>
          <w:sz w:val="28"/>
          <w:szCs w:val="28"/>
          <w:lang w:val="en-US" w:eastAsia="zh-CN"/>
        </w:rPr>
        <w:t>2</w:t>
      </w:r>
      <w:r>
        <w:rPr>
          <w:rFonts w:ascii="Times New Roman" w:hAnsi="Times New Roman" w:eastAsia="方正仿宋_GBK"/>
          <w:color w:val="auto"/>
          <w:sz w:val="28"/>
          <w:szCs w:val="28"/>
        </w:rPr>
        <w:t>年</w:t>
      </w:r>
      <w:r>
        <w:rPr>
          <w:rFonts w:hint="eastAsia" w:ascii="Times New Roman" w:hAnsi="Times New Roman"/>
          <w:color w:val="auto"/>
          <w:sz w:val="28"/>
          <w:szCs w:val="28"/>
          <w:lang w:val="en-US" w:eastAsia="zh-CN"/>
        </w:rPr>
        <w:t>2</w:t>
      </w:r>
      <w:r>
        <w:rPr>
          <w:rFonts w:ascii="Times New Roman" w:hAnsi="Times New Roman" w:eastAsia="方正仿宋_GBK"/>
          <w:color w:val="auto"/>
          <w:sz w:val="28"/>
          <w:szCs w:val="28"/>
        </w:rPr>
        <w:t>月</w:t>
      </w:r>
      <w:r>
        <w:rPr>
          <w:rFonts w:hint="eastAsia" w:ascii="Times New Roman" w:hAnsi="Times New Roman"/>
          <w:color w:val="auto"/>
          <w:sz w:val="28"/>
          <w:szCs w:val="28"/>
          <w:lang w:val="en-US" w:eastAsia="zh-CN"/>
        </w:rPr>
        <w:t>18</w:t>
      </w:r>
      <w:r>
        <w:rPr>
          <w:rFonts w:ascii="Times New Roman" w:hAnsi="Times New Roman" w:eastAsia="方正仿宋_GBK"/>
          <w:color w:val="auto"/>
          <w:sz w:val="28"/>
          <w:szCs w:val="28"/>
        </w:rPr>
        <w:t>日印发</w:t>
      </w:r>
    </w:p>
    <w:sectPr>
      <w:footerReference r:id="rId7" w:type="default"/>
      <w:pgSz w:w="11906" w:h="16838"/>
      <w:pgMar w:top="2098" w:right="1531" w:bottom="1984" w:left="1531" w:header="851" w:footer="158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spacing w:line="240" w:lineRule="auto"/>
                            <w:ind w:left="480" w:leftChars="150" w:right="480" w:rightChars="150" w:firstLine="0" w:firstLineChars="0"/>
                            <w:textAlignment w:val="auto"/>
                            <w:rPr>
                              <w:rFonts w:hint="default" w:ascii="Times New Roman" w:hAnsi="Times New Roman" w:eastAsia="方正仿宋_GBK" w:cs="Times New Roman"/>
                              <w:b w:val="0"/>
                              <w:bCs w:val="0"/>
                              <w:sz w:val="28"/>
                              <w:szCs w:val="28"/>
                              <w:lang w:eastAsia="zh-CN"/>
                            </w:rPr>
                          </w:pPr>
                          <w:r>
                            <w:rPr>
                              <w:rFonts w:hint="eastAsia" w:ascii="Times New Roman" w:hAnsi="Times New Roman" w:cs="Times New Roman"/>
                              <w:b w:val="0"/>
                              <w:bCs w:val="0"/>
                              <w:sz w:val="28"/>
                              <w:szCs w:val="28"/>
                              <w:lang w:eastAsia="zh-CN"/>
                            </w:rPr>
                            <w:t xml:space="preserve">— </w:t>
                          </w:r>
                          <w:r>
                            <w:rPr>
                              <w:rFonts w:hint="eastAsia" w:ascii="Times New Roman" w:hAnsi="Times New Roman" w:cs="Times New Roman"/>
                              <w:b w:val="0"/>
                              <w:bCs w:val="0"/>
                              <w:sz w:val="28"/>
                              <w:szCs w:val="28"/>
                              <w:lang w:eastAsia="zh-CN"/>
                            </w:rPr>
                            <w:fldChar w:fldCharType="begin"/>
                          </w:r>
                          <w:r>
                            <w:rPr>
                              <w:rFonts w:hint="eastAsia" w:ascii="Times New Roman" w:hAnsi="Times New Roman" w:cs="Times New Roman"/>
                              <w:b w:val="0"/>
                              <w:bCs w:val="0"/>
                              <w:sz w:val="28"/>
                              <w:szCs w:val="28"/>
                              <w:lang w:eastAsia="zh-CN"/>
                            </w:rPr>
                            <w:instrText xml:space="preserve"> PAGE  \* MERGEFORMAT </w:instrText>
                          </w:r>
                          <w:r>
                            <w:rPr>
                              <w:rFonts w:hint="eastAsia" w:ascii="Times New Roman" w:hAnsi="Times New Roman" w:cs="Times New Roman"/>
                              <w:b w:val="0"/>
                              <w:bCs w:val="0"/>
                              <w:sz w:val="28"/>
                              <w:szCs w:val="28"/>
                              <w:lang w:eastAsia="zh-CN"/>
                            </w:rPr>
                            <w:fldChar w:fldCharType="separate"/>
                          </w:r>
                          <w:r>
                            <w:rPr>
                              <w:rFonts w:hint="eastAsia" w:ascii="Times New Roman" w:hAnsi="Times New Roman" w:cs="Times New Roman"/>
                              <w:b w:val="0"/>
                              <w:bCs w:val="0"/>
                              <w:sz w:val="28"/>
                              <w:szCs w:val="28"/>
                              <w:lang w:eastAsia="zh-CN"/>
                            </w:rPr>
                            <w:t>1</w:t>
                          </w:r>
                          <w:r>
                            <w:rPr>
                              <w:rFonts w:hint="eastAsia" w:ascii="Times New Roman" w:hAnsi="Times New Roman" w:cs="Times New Roman"/>
                              <w:b w:val="0"/>
                              <w:bCs w:val="0"/>
                              <w:sz w:val="28"/>
                              <w:szCs w:val="28"/>
                              <w:lang w:eastAsia="zh-CN"/>
                            </w:rPr>
                            <w:fldChar w:fldCharType="end"/>
                          </w:r>
                          <w:r>
                            <w:rPr>
                              <w:rFonts w:hint="eastAsia" w:ascii="Times New Roman" w:hAnsi="Times New Roman" w:cs="Times New Roman"/>
                              <w:b w:val="0"/>
                              <w:bCs w:val="0"/>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3JWo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jclajICAABlBAAADgAAAAAAAAABACAAAAAfAQAAZHJzL2Uyb0RvYy54bWxQSwUG&#10;AAAAAAYABgBZAQAAwwU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spacing w:line="240" w:lineRule="auto"/>
                      <w:ind w:left="480" w:leftChars="150" w:right="480" w:rightChars="150" w:firstLine="0" w:firstLineChars="0"/>
                      <w:textAlignment w:val="auto"/>
                      <w:rPr>
                        <w:rFonts w:hint="default" w:ascii="Times New Roman" w:hAnsi="Times New Roman" w:eastAsia="方正仿宋_GBK" w:cs="Times New Roman"/>
                        <w:b w:val="0"/>
                        <w:bCs w:val="0"/>
                        <w:sz w:val="28"/>
                        <w:szCs w:val="28"/>
                        <w:lang w:eastAsia="zh-CN"/>
                      </w:rPr>
                    </w:pPr>
                    <w:r>
                      <w:rPr>
                        <w:rFonts w:hint="eastAsia" w:ascii="Times New Roman" w:hAnsi="Times New Roman" w:cs="Times New Roman"/>
                        <w:b w:val="0"/>
                        <w:bCs w:val="0"/>
                        <w:sz w:val="28"/>
                        <w:szCs w:val="28"/>
                        <w:lang w:eastAsia="zh-CN"/>
                      </w:rPr>
                      <w:t xml:space="preserve">— </w:t>
                    </w:r>
                    <w:r>
                      <w:rPr>
                        <w:rFonts w:hint="eastAsia" w:ascii="Times New Roman" w:hAnsi="Times New Roman" w:cs="Times New Roman"/>
                        <w:b w:val="0"/>
                        <w:bCs w:val="0"/>
                        <w:sz w:val="28"/>
                        <w:szCs w:val="28"/>
                        <w:lang w:eastAsia="zh-CN"/>
                      </w:rPr>
                      <w:fldChar w:fldCharType="begin"/>
                    </w:r>
                    <w:r>
                      <w:rPr>
                        <w:rFonts w:hint="eastAsia" w:ascii="Times New Roman" w:hAnsi="Times New Roman" w:cs="Times New Roman"/>
                        <w:b w:val="0"/>
                        <w:bCs w:val="0"/>
                        <w:sz w:val="28"/>
                        <w:szCs w:val="28"/>
                        <w:lang w:eastAsia="zh-CN"/>
                      </w:rPr>
                      <w:instrText xml:space="preserve"> PAGE  \* MERGEFORMAT </w:instrText>
                    </w:r>
                    <w:r>
                      <w:rPr>
                        <w:rFonts w:hint="eastAsia" w:ascii="Times New Roman" w:hAnsi="Times New Roman" w:cs="Times New Roman"/>
                        <w:b w:val="0"/>
                        <w:bCs w:val="0"/>
                        <w:sz w:val="28"/>
                        <w:szCs w:val="28"/>
                        <w:lang w:eastAsia="zh-CN"/>
                      </w:rPr>
                      <w:fldChar w:fldCharType="separate"/>
                    </w:r>
                    <w:r>
                      <w:rPr>
                        <w:rFonts w:hint="eastAsia" w:ascii="Times New Roman" w:hAnsi="Times New Roman" w:cs="Times New Roman"/>
                        <w:b w:val="0"/>
                        <w:bCs w:val="0"/>
                        <w:sz w:val="28"/>
                        <w:szCs w:val="28"/>
                        <w:lang w:eastAsia="zh-CN"/>
                      </w:rPr>
                      <w:t>1</w:t>
                    </w:r>
                    <w:r>
                      <w:rPr>
                        <w:rFonts w:hint="eastAsia" w:ascii="Times New Roman" w:hAnsi="Times New Roman" w:cs="Times New Roman"/>
                        <w:b w:val="0"/>
                        <w:bCs w:val="0"/>
                        <w:sz w:val="28"/>
                        <w:szCs w:val="28"/>
                        <w:lang w:eastAsia="zh-CN"/>
                      </w:rPr>
                      <w:fldChar w:fldCharType="end"/>
                    </w:r>
                    <w:r>
                      <w:rPr>
                        <w:rFonts w:hint="eastAsia" w:ascii="Times New Roman" w:hAnsi="Times New Roman" w:cs="Times New Roman"/>
                        <w:b w:val="0"/>
                        <w:bCs w:val="0"/>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spacing w:line="240" w:lineRule="auto"/>
                            <w:ind w:left="480" w:leftChars="150" w:right="480" w:rightChars="150" w:firstLine="0" w:firstLineChars="0"/>
                            <w:textAlignment w:val="auto"/>
                            <w:rPr>
                              <w:rFonts w:hint="default" w:ascii="Times New Roman" w:hAnsi="Times New Roman" w:eastAsia="方正仿宋_GBK" w:cs="Times New Roman"/>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3</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2Lu/Y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9i7v2NAIAAGUEAAAOAAAAAAAAAAEAIAAAAB8BAABkcnMvZTJvRG9jLnhtbFBL&#10;BQYAAAAABgAGAFkBAADFBQ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spacing w:line="240" w:lineRule="auto"/>
                      <w:ind w:left="480" w:leftChars="150" w:right="480" w:rightChars="150" w:firstLine="0" w:firstLineChars="0"/>
                      <w:textAlignment w:val="auto"/>
                      <w:rPr>
                        <w:rFonts w:hint="default" w:ascii="Times New Roman" w:hAnsi="Times New Roman" w:eastAsia="方正仿宋_GBK" w:cs="Times New Roman"/>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3</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480" w:leftChars="150" w:right="480" w:rightChars="150" w:firstLine="0" w:firstLineChars="0"/>
                            <w:textAlignment w:val="auto"/>
                            <w:rPr>
                              <w:rFonts w:hint="eastAsia" w:ascii="Times New Roman" w:hAnsi="Times New Roman" w:eastAsia="方正仿宋_GBK"/>
                              <w:sz w:val="28"/>
                              <w:lang w:eastAsia="zh-CN"/>
                            </w:rPr>
                          </w:pPr>
                          <w:r>
                            <w:rPr>
                              <w:rFonts w:hint="eastAsia" w:ascii="Times New Roman" w:hAnsi="Times New Roman"/>
                              <w:sz w:val="28"/>
                              <w:lang w:eastAsia="zh-CN"/>
                            </w:rPr>
                            <w:t xml:space="preserve">— </w:t>
                          </w:r>
                          <w:r>
                            <w:rPr>
                              <w:rFonts w:hint="eastAsia" w:ascii="Times New Roman" w:hAnsi="Times New Roman"/>
                              <w:sz w:val="28"/>
                              <w:lang w:eastAsia="zh-CN"/>
                            </w:rPr>
                            <w:fldChar w:fldCharType="begin"/>
                          </w:r>
                          <w:r>
                            <w:rPr>
                              <w:rFonts w:hint="eastAsia" w:ascii="Times New Roman" w:hAnsi="Times New Roman"/>
                              <w:sz w:val="28"/>
                              <w:lang w:eastAsia="zh-CN"/>
                            </w:rPr>
                            <w:instrText xml:space="preserve"> PAGE  \* MERGEFORMAT </w:instrText>
                          </w:r>
                          <w:r>
                            <w:rPr>
                              <w:rFonts w:hint="eastAsia" w:ascii="Times New Roman" w:hAnsi="Times New Roman"/>
                              <w:sz w:val="28"/>
                              <w:lang w:eastAsia="zh-CN"/>
                            </w:rPr>
                            <w:fldChar w:fldCharType="separate"/>
                          </w:r>
                          <w:r>
                            <w:rPr>
                              <w:rFonts w:hint="eastAsia" w:ascii="Times New Roman" w:hAnsi="Times New Roman"/>
                              <w:sz w:val="28"/>
                              <w:lang w:eastAsia="zh-CN"/>
                            </w:rPr>
                            <w:t>5</w:t>
                          </w:r>
                          <w:r>
                            <w:rPr>
                              <w:rFonts w:hint="eastAsia" w:ascii="Times New Roman" w:hAnsi="Times New Roman"/>
                              <w:sz w:val="28"/>
                              <w:lang w:eastAsia="zh-CN"/>
                            </w:rPr>
                            <w:fldChar w:fldCharType="end"/>
                          </w:r>
                          <w:r>
                            <w:rPr>
                              <w:rFonts w:hint="eastAsia" w:ascii="Times New Roman" w:hAnsi="Times New Roman"/>
                              <w:sz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480" w:leftChars="150" w:right="480" w:rightChars="150" w:firstLine="0" w:firstLineChars="0"/>
                      <w:textAlignment w:val="auto"/>
                      <w:rPr>
                        <w:rFonts w:hint="eastAsia" w:ascii="Times New Roman" w:hAnsi="Times New Roman" w:eastAsia="方正仿宋_GBK"/>
                        <w:sz w:val="28"/>
                        <w:lang w:eastAsia="zh-CN"/>
                      </w:rPr>
                    </w:pPr>
                    <w:r>
                      <w:rPr>
                        <w:rFonts w:hint="eastAsia" w:ascii="Times New Roman" w:hAnsi="Times New Roman"/>
                        <w:sz w:val="28"/>
                        <w:lang w:eastAsia="zh-CN"/>
                      </w:rPr>
                      <w:t xml:space="preserve">— </w:t>
                    </w:r>
                    <w:r>
                      <w:rPr>
                        <w:rFonts w:hint="eastAsia" w:ascii="Times New Roman" w:hAnsi="Times New Roman"/>
                        <w:sz w:val="28"/>
                        <w:lang w:eastAsia="zh-CN"/>
                      </w:rPr>
                      <w:fldChar w:fldCharType="begin"/>
                    </w:r>
                    <w:r>
                      <w:rPr>
                        <w:rFonts w:hint="eastAsia" w:ascii="Times New Roman" w:hAnsi="Times New Roman"/>
                        <w:sz w:val="28"/>
                        <w:lang w:eastAsia="zh-CN"/>
                      </w:rPr>
                      <w:instrText xml:space="preserve"> PAGE  \* MERGEFORMAT </w:instrText>
                    </w:r>
                    <w:r>
                      <w:rPr>
                        <w:rFonts w:hint="eastAsia" w:ascii="Times New Roman" w:hAnsi="Times New Roman"/>
                        <w:sz w:val="28"/>
                        <w:lang w:eastAsia="zh-CN"/>
                      </w:rPr>
                      <w:fldChar w:fldCharType="separate"/>
                    </w:r>
                    <w:r>
                      <w:rPr>
                        <w:rFonts w:hint="eastAsia" w:ascii="Times New Roman" w:hAnsi="Times New Roman"/>
                        <w:sz w:val="28"/>
                        <w:lang w:eastAsia="zh-CN"/>
                      </w:rPr>
                      <w:t>5</w:t>
                    </w:r>
                    <w:r>
                      <w:rPr>
                        <w:rFonts w:hint="eastAsia" w:ascii="Times New Roman" w:hAnsi="Times New Roman"/>
                        <w:sz w:val="28"/>
                        <w:lang w:eastAsia="zh-CN"/>
                      </w:rPr>
                      <w:fldChar w:fldCharType="end"/>
                    </w:r>
                    <w:r>
                      <w:rPr>
                        <w:rFonts w:hint="eastAsia" w:ascii="Times New Roman" w:hAnsi="Times New Roman"/>
                        <w:sz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2"/>
  <w:embedSystemFonts/>
  <w:bordersDoNotSurroundHeader w:val="1"/>
  <w:bordersDoNotSurroundFooter w:val="1"/>
  <w:documentProtection w:enforcement="0"/>
  <w:defaultTabStop w:val="421"/>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2ZWFlZjdkNjAxMzFlMzk2YjBiN2JiYjE2YTJkMTAifQ=="/>
  </w:docVars>
  <w:rsids>
    <w:rsidRoot w:val="0BD23C6A"/>
    <w:rsid w:val="000942C9"/>
    <w:rsid w:val="0017017A"/>
    <w:rsid w:val="00BA3E2C"/>
    <w:rsid w:val="00D73827"/>
    <w:rsid w:val="01C67388"/>
    <w:rsid w:val="02260077"/>
    <w:rsid w:val="02502902"/>
    <w:rsid w:val="031C7B81"/>
    <w:rsid w:val="04220BB0"/>
    <w:rsid w:val="04F33D41"/>
    <w:rsid w:val="05465B22"/>
    <w:rsid w:val="059D7EDC"/>
    <w:rsid w:val="05B323D2"/>
    <w:rsid w:val="05BE24CC"/>
    <w:rsid w:val="05E60C3B"/>
    <w:rsid w:val="06061F7B"/>
    <w:rsid w:val="067D1FC0"/>
    <w:rsid w:val="099E0ABC"/>
    <w:rsid w:val="0A566800"/>
    <w:rsid w:val="0ADE5A4B"/>
    <w:rsid w:val="0ADF4768"/>
    <w:rsid w:val="0B6B0D15"/>
    <w:rsid w:val="0BA537B0"/>
    <w:rsid w:val="0BD23C6A"/>
    <w:rsid w:val="0CF83019"/>
    <w:rsid w:val="0E131190"/>
    <w:rsid w:val="0E306B41"/>
    <w:rsid w:val="0EFE4044"/>
    <w:rsid w:val="0F084A41"/>
    <w:rsid w:val="0F4B72D3"/>
    <w:rsid w:val="1158414C"/>
    <w:rsid w:val="11BE6CC8"/>
    <w:rsid w:val="12976E61"/>
    <w:rsid w:val="13680BC6"/>
    <w:rsid w:val="14C37BC3"/>
    <w:rsid w:val="15477B3C"/>
    <w:rsid w:val="15846204"/>
    <w:rsid w:val="15BF0F96"/>
    <w:rsid w:val="162B467C"/>
    <w:rsid w:val="162D11A1"/>
    <w:rsid w:val="172A7654"/>
    <w:rsid w:val="173B6C96"/>
    <w:rsid w:val="17465366"/>
    <w:rsid w:val="17A70E46"/>
    <w:rsid w:val="18672061"/>
    <w:rsid w:val="18BC26BC"/>
    <w:rsid w:val="18E73C0F"/>
    <w:rsid w:val="1910053E"/>
    <w:rsid w:val="19CE1CE6"/>
    <w:rsid w:val="19FB4ED8"/>
    <w:rsid w:val="19FE6E8A"/>
    <w:rsid w:val="1A0D4787"/>
    <w:rsid w:val="1A6B0094"/>
    <w:rsid w:val="1B8A5D95"/>
    <w:rsid w:val="1BA452C2"/>
    <w:rsid w:val="1BE27AC8"/>
    <w:rsid w:val="1BFC3892"/>
    <w:rsid w:val="1C2D48A7"/>
    <w:rsid w:val="1C54428C"/>
    <w:rsid w:val="1CDB417E"/>
    <w:rsid w:val="1E7E5965"/>
    <w:rsid w:val="1F6F7296"/>
    <w:rsid w:val="1FB17D99"/>
    <w:rsid w:val="1FBA0890"/>
    <w:rsid w:val="1FE61B96"/>
    <w:rsid w:val="20455A9D"/>
    <w:rsid w:val="20632FEA"/>
    <w:rsid w:val="20D40E4A"/>
    <w:rsid w:val="219D320C"/>
    <w:rsid w:val="22850340"/>
    <w:rsid w:val="236373EA"/>
    <w:rsid w:val="23D9444C"/>
    <w:rsid w:val="244B2729"/>
    <w:rsid w:val="24F36C3D"/>
    <w:rsid w:val="26CC22E4"/>
    <w:rsid w:val="270F5DCF"/>
    <w:rsid w:val="273C0587"/>
    <w:rsid w:val="275D5478"/>
    <w:rsid w:val="276748FB"/>
    <w:rsid w:val="276758ED"/>
    <w:rsid w:val="27796BBD"/>
    <w:rsid w:val="279C5DE9"/>
    <w:rsid w:val="28612329"/>
    <w:rsid w:val="28AA4DA3"/>
    <w:rsid w:val="2B19213D"/>
    <w:rsid w:val="2B786230"/>
    <w:rsid w:val="2BA801F7"/>
    <w:rsid w:val="2BC550A2"/>
    <w:rsid w:val="2CBF2CDD"/>
    <w:rsid w:val="2CFA659B"/>
    <w:rsid w:val="2EE96162"/>
    <w:rsid w:val="2F5A2261"/>
    <w:rsid w:val="30A11867"/>
    <w:rsid w:val="313F0961"/>
    <w:rsid w:val="31857516"/>
    <w:rsid w:val="32486713"/>
    <w:rsid w:val="32B6174A"/>
    <w:rsid w:val="32E060C4"/>
    <w:rsid w:val="32E11AFD"/>
    <w:rsid w:val="330B2447"/>
    <w:rsid w:val="3384730F"/>
    <w:rsid w:val="33900F17"/>
    <w:rsid w:val="341A1145"/>
    <w:rsid w:val="3441110A"/>
    <w:rsid w:val="34C701EC"/>
    <w:rsid w:val="34CE0E30"/>
    <w:rsid w:val="35160E9B"/>
    <w:rsid w:val="36C93AAD"/>
    <w:rsid w:val="37507383"/>
    <w:rsid w:val="37BF3102"/>
    <w:rsid w:val="388477A4"/>
    <w:rsid w:val="38FB740F"/>
    <w:rsid w:val="39992672"/>
    <w:rsid w:val="39B62CC6"/>
    <w:rsid w:val="39CF2367"/>
    <w:rsid w:val="3A944DF3"/>
    <w:rsid w:val="3AE4628A"/>
    <w:rsid w:val="3B061D92"/>
    <w:rsid w:val="3BC848EE"/>
    <w:rsid w:val="3CA52786"/>
    <w:rsid w:val="3D6B05F4"/>
    <w:rsid w:val="3D876128"/>
    <w:rsid w:val="3DD610D1"/>
    <w:rsid w:val="3E392FE1"/>
    <w:rsid w:val="3E5B66E4"/>
    <w:rsid w:val="404401C9"/>
    <w:rsid w:val="404D65DD"/>
    <w:rsid w:val="406A2503"/>
    <w:rsid w:val="40AF0D37"/>
    <w:rsid w:val="41280A9D"/>
    <w:rsid w:val="41716128"/>
    <w:rsid w:val="41DA28C7"/>
    <w:rsid w:val="42155080"/>
    <w:rsid w:val="42A93C29"/>
    <w:rsid w:val="440D5B19"/>
    <w:rsid w:val="446639DC"/>
    <w:rsid w:val="454861FD"/>
    <w:rsid w:val="46EC1A89"/>
    <w:rsid w:val="47153312"/>
    <w:rsid w:val="474200FE"/>
    <w:rsid w:val="47CC3BE5"/>
    <w:rsid w:val="47DB4800"/>
    <w:rsid w:val="489E27A7"/>
    <w:rsid w:val="49C347C8"/>
    <w:rsid w:val="4A244948"/>
    <w:rsid w:val="4A66090F"/>
    <w:rsid w:val="4A746FFB"/>
    <w:rsid w:val="4B223181"/>
    <w:rsid w:val="4B30185E"/>
    <w:rsid w:val="4B513DAE"/>
    <w:rsid w:val="4C3F75A1"/>
    <w:rsid w:val="4CAB4BA1"/>
    <w:rsid w:val="4D4611DF"/>
    <w:rsid w:val="4D8C0F7B"/>
    <w:rsid w:val="4F000A7F"/>
    <w:rsid w:val="4F440603"/>
    <w:rsid w:val="4F7028C7"/>
    <w:rsid w:val="4FDC0A1C"/>
    <w:rsid w:val="501D2183"/>
    <w:rsid w:val="50200B05"/>
    <w:rsid w:val="506E5072"/>
    <w:rsid w:val="5161078C"/>
    <w:rsid w:val="51F61CE0"/>
    <w:rsid w:val="52F3051E"/>
    <w:rsid w:val="53B719BE"/>
    <w:rsid w:val="548F2781"/>
    <w:rsid w:val="54C72349"/>
    <w:rsid w:val="550F0F64"/>
    <w:rsid w:val="55845E3B"/>
    <w:rsid w:val="57212541"/>
    <w:rsid w:val="588F4729"/>
    <w:rsid w:val="58F14584"/>
    <w:rsid w:val="59090851"/>
    <w:rsid w:val="59C31242"/>
    <w:rsid w:val="5A055917"/>
    <w:rsid w:val="5A864035"/>
    <w:rsid w:val="5AE92A35"/>
    <w:rsid w:val="5B477CB6"/>
    <w:rsid w:val="5BA46160"/>
    <w:rsid w:val="5BB77986"/>
    <w:rsid w:val="5CC25E0C"/>
    <w:rsid w:val="5D2829FF"/>
    <w:rsid w:val="5D81653E"/>
    <w:rsid w:val="5E83605F"/>
    <w:rsid w:val="5EC67CEE"/>
    <w:rsid w:val="5F1C0928"/>
    <w:rsid w:val="60897BDA"/>
    <w:rsid w:val="612914DB"/>
    <w:rsid w:val="620B23B5"/>
    <w:rsid w:val="63233629"/>
    <w:rsid w:val="63274049"/>
    <w:rsid w:val="636E0354"/>
    <w:rsid w:val="65924518"/>
    <w:rsid w:val="68A963E4"/>
    <w:rsid w:val="69524D9A"/>
    <w:rsid w:val="69B510A7"/>
    <w:rsid w:val="69E0261A"/>
    <w:rsid w:val="6A143659"/>
    <w:rsid w:val="6A274ECA"/>
    <w:rsid w:val="6C2E7A05"/>
    <w:rsid w:val="6C340F48"/>
    <w:rsid w:val="6CDC4C0B"/>
    <w:rsid w:val="6D0B078B"/>
    <w:rsid w:val="6D156DFB"/>
    <w:rsid w:val="6D2146D7"/>
    <w:rsid w:val="6DB13F7E"/>
    <w:rsid w:val="6E9C52DA"/>
    <w:rsid w:val="6EB7419C"/>
    <w:rsid w:val="6EE944D1"/>
    <w:rsid w:val="6F892BDB"/>
    <w:rsid w:val="6F8A48EE"/>
    <w:rsid w:val="715E5592"/>
    <w:rsid w:val="728333AE"/>
    <w:rsid w:val="72B024CB"/>
    <w:rsid w:val="73382BF3"/>
    <w:rsid w:val="73AA3822"/>
    <w:rsid w:val="73EB58F9"/>
    <w:rsid w:val="74357260"/>
    <w:rsid w:val="758C037E"/>
    <w:rsid w:val="759B6807"/>
    <w:rsid w:val="76485CC3"/>
    <w:rsid w:val="765451CE"/>
    <w:rsid w:val="7677270A"/>
    <w:rsid w:val="77103920"/>
    <w:rsid w:val="782C5481"/>
    <w:rsid w:val="786D401A"/>
    <w:rsid w:val="79E02FE7"/>
    <w:rsid w:val="7AF539C0"/>
    <w:rsid w:val="7C0F54B8"/>
    <w:rsid w:val="7C2C1DD5"/>
    <w:rsid w:val="7D16633C"/>
    <w:rsid w:val="7D8B17FB"/>
    <w:rsid w:val="7E4628D8"/>
    <w:rsid w:val="7E705176"/>
    <w:rsid w:val="7EDC2F78"/>
    <w:rsid w:val="7EF06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link w:val="21"/>
    <w:qFormat/>
    <w:uiPriority w:val="0"/>
    <w:pPr>
      <w:keepNext/>
      <w:keepLines/>
      <w:spacing w:before="50" w:beforeLines="50" w:after="50" w:afterLines="50" w:line="560" w:lineRule="exact"/>
      <w:ind w:firstLine="0" w:firstLineChars="0"/>
      <w:jc w:val="center"/>
      <w:outlineLvl w:val="0"/>
    </w:pPr>
    <w:rPr>
      <w:rFonts w:eastAsia="方正黑体_GBK"/>
      <w:bCs/>
      <w:kern w:val="44"/>
      <w:szCs w:val="44"/>
    </w:rPr>
  </w:style>
  <w:style w:type="paragraph" w:styleId="4">
    <w:name w:val="heading 2"/>
    <w:basedOn w:val="1"/>
    <w:next w:val="1"/>
    <w:unhideWhenUsed/>
    <w:qFormat/>
    <w:uiPriority w:val="0"/>
    <w:pPr>
      <w:keepNext w:val="0"/>
      <w:keepLines w:val="0"/>
      <w:overflowPunct w:val="0"/>
      <w:spacing w:line="560" w:lineRule="exact"/>
      <w:outlineLvl w:val="1"/>
    </w:pPr>
    <w:rPr>
      <w:rFonts w:ascii="Arial" w:hAnsi="Arial" w:eastAsia="方正楷体_GBK"/>
      <w:b/>
      <w:bCs/>
      <w:szCs w:val="32"/>
    </w:rPr>
  </w:style>
  <w:style w:type="paragraph" w:styleId="5">
    <w:name w:val="heading 3"/>
    <w:basedOn w:val="1"/>
    <w:next w:val="1"/>
    <w:unhideWhenUsed/>
    <w:qFormat/>
    <w:uiPriority w:val="0"/>
    <w:pPr>
      <w:keepNext w:val="0"/>
      <w:keepLines w:val="0"/>
      <w:overflowPunct w:val="0"/>
      <w:spacing w:beforeLines="0" w:beforeAutospacing="0" w:afterLines="0" w:afterAutospacing="0" w:line="560" w:lineRule="exact"/>
      <w:outlineLvl w:val="2"/>
    </w:pPr>
    <w:rPr>
      <w:rFonts w:eastAsia="方正楷体_GBK"/>
      <w:b/>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7">
    <w:name w:val="footer"/>
    <w:basedOn w:val="1"/>
    <w:next w:val="8"/>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2"/>
    <w:unhideWhenUsed/>
    <w:qFormat/>
    <w:uiPriority w:val="99"/>
    <w:pPr>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常用样式（方正仿宋简）"/>
    <w:basedOn w:val="1"/>
    <w:qFormat/>
    <w:uiPriority w:val="99"/>
    <w:pPr>
      <w:spacing w:line="560" w:lineRule="exact"/>
      <w:ind w:firstLine="640" w:firstLineChars="200"/>
    </w:pPr>
    <w:rPr>
      <w:rFonts w:eastAsia="方正仿宋简体"/>
      <w:sz w:val="32"/>
      <w:szCs w:val="32"/>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character" w:customStyle="1" w:styleId="21">
    <w:name w:val="标题 1 Char1"/>
    <w:link w:val="3"/>
    <w:qFormat/>
    <w:uiPriority w:val="0"/>
    <w:rPr>
      <w:rFonts w:eastAsia="方正黑体_GBK"/>
      <w:bCs/>
      <w:kern w:val="44"/>
      <w:sz w:val="32"/>
      <w:szCs w:val="44"/>
    </w:rPr>
  </w:style>
  <w:style w:type="paragraph" w:customStyle="1" w:styleId="22">
    <w:name w:val="大标题"/>
    <w:basedOn w:val="23"/>
    <w:next w:val="24"/>
    <w:qFormat/>
    <w:uiPriority w:val="0"/>
    <w:pPr>
      <w:ind w:firstLine="0" w:firstLineChars="0"/>
      <w:jc w:val="center"/>
      <w:outlineLvl w:val="0"/>
    </w:pPr>
    <w:rPr>
      <w:rFonts w:eastAsia="方正小标宋简体"/>
      <w:sz w:val="44"/>
    </w:rPr>
  </w:style>
  <w:style w:type="paragraph" w:customStyle="1" w:styleId="23">
    <w:name w:val="公文主体"/>
    <w:basedOn w:val="1"/>
    <w:qFormat/>
    <w:uiPriority w:val="0"/>
    <w:rPr>
      <w:rFonts w:ascii="Times New Roman" w:hAnsi="Times New Roman" w:cs="Times New Roman"/>
      <w:szCs w:val="24"/>
    </w:rPr>
  </w:style>
  <w:style w:type="paragraph" w:customStyle="1" w:styleId="24">
    <w:name w:val="标题注释"/>
    <w:basedOn w:val="23"/>
    <w:next w:val="1"/>
    <w:qFormat/>
    <w:uiPriority w:val="0"/>
    <w:pPr>
      <w:ind w:firstLine="0" w:firstLineChars="0"/>
      <w:jc w:val="center"/>
      <w:outlineLvl w:val="1"/>
    </w:pPr>
    <w:rPr>
      <w:rFonts w:eastAsia="楷体_GB2312"/>
    </w:rPr>
  </w:style>
  <w:style w:type="paragraph" w:customStyle="1" w:styleId="25">
    <w:name w:val="主送单位"/>
    <w:basedOn w:val="23"/>
    <w:next w:val="23"/>
    <w:qFormat/>
    <w:uiPriority w:val="0"/>
    <w:pPr>
      <w:ind w:firstLine="0" w:firstLineChars="0"/>
      <w:outlineLvl w:val="1"/>
    </w:pPr>
  </w:style>
  <w:style w:type="paragraph" w:customStyle="1" w:styleId="26">
    <w:name w:val="标题2"/>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16657</Words>
  <Characters>16879</Characters>
  <Lines>0</Lines>
  <Paragraphs>0</Paragraphs>
  <TotalTime>8</TotalTime>
  <ScaleCrop>false</ScaleCrop>
  <LinksUpToDate>false</LinksUpToDate>
  <CharactersWithSpaces>17384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2021-09-06T03:00:00Z</dcterms:created>
  <dc:creator>一滴水</dc:creator>
  <cp:lastModifiedBy>任媛媛媛媛媛媛媛</cp:lastModifiedBy>
  <cp:lastPrinted>2022-03-10T08:57:00Z</cp:lastPrinted>
  <dcterms:modified xsi:type="dcterms:W3CDTF">2022-09-15T07:52:24Z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F5F4D13239FB4D0FA925C1DDC6F1847A</vt:lpwstr>
  </property>
</Properties>
</file>